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C72" w:rsidRDefault="00617C72" w:rsidP="00617C72">
      <w:pPr>
        <w:spacing w:after="0" w:line="240" w:lineRule="auto"/>
        <w:contextualSpacing/>
        <w:rPr>
          <w:rFonts w:eastAsia="Times New Roman" w:cs="Calibri"/>
          <w:b/>
        </w:rPr>
      </w:pPr>
      <w:bookmarkStart w:id="0" w:name="_GoBack"/>
      <w:bookmarkEnd w:id="0"/>
    </w:p>
    <w:p w:rsidR="00617C72" w:rsidRPr="004F45F6" w:rsidRDefault="00617C72" w:rsidP="00617C72">
      <w:pPr>
        <w:pBdr>
          <w:bottom w:val="single" w:sz="4" w:space="1" w:color="auto"/>
        </w:pBdr>
        <w:spacing w:after="0" w:line="240" w:lineRule="auto"/>
        <w:rPr>
          <w:rFonts w:ascii="Arial Black" w:hAnsi="Arial Black" w:cs="Calibri"/>
          <w:b/>
          <w:sz w:val="20"/>
          <w:szCs w:val="20"/>
          <w:lang w:val="en-US"/>
        </w:rPr>
      </w:pPr>
      <w:r w:rsidRPr="004F45F6">
        <w:rPr>
          <w:rFonts w:ascii="Arial Black" w:hAnsi="Arial Black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4261485</wp:posOffset>
            </wp:positionH>
            <wp:positionV relativeFrom="paragraph">
              <wp:posOffset>-144780</wp:posOffset>
            </wp:positionV>
            <wp:extent cx="1319530" cy="414020"/>
            <wp:effectExtent l="0" t="0" r="0" b="5080"/>
            <wp:wrapSquare wrapText="bothSides"/>
            <wp:docPr id="1" name="Picture 1" title="Tr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0C9" w:rsidRPr="004F45F6">
        <w:rPr>
          <w:rFonts w:ascii="Arial Black" w:hAnsi="Arial Black" w:cs="Calibri"/>
          <w:b/>
          <w:sz w:val="24"/>
          <w:szCs w:val="24"/>
          <w:lang w:val="en-US"/>
        </w:rPr>
        <w:t>Colleg</w:t>
      </w:r>
      <w:r w:rsidR="00AB7B65" w:rsidRPr="004F45F6">
        <w:rPr>
          <w:rFonts w:ascii="Arial Black" w:hAnsi="Arial Black" w:cs="Calibri"/>
          <w:b/>
          <w:sz w:val="24"/>
          <w:szCs w:val="24"/>
          <w:lang w:val="en-US"/>
        </w:rPr>
        <w:t>es and Student Services Committee</w:t>
      </w:r>
    </w:p>
    <w:p w:rsidR="00617C72" w:rsidRPr="00AB7B65" w:rsidRDefault="00810919" w:rsidP="00617C72">
      <w:pPr>
        <w:pBdr>
          <w:bottom w:val="single" w:sz="4" w:space="1" w:color="auto"/>
        </w:pBdr>
        <w:spacing w:after="0" w:line="240" w:lineRule="auto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2021-22</w:t>
      </w:r>
    </w:p>
    <w:p w:rsidR="00617C72" w:rsidRDefault="00617C72" w:rsidP="00617C72">
      <w:pPr>
        <w:pStyle w:val="NoSpacing"/>
      </w:pPr>
    </w:p>
    <w:p w:rsidR="00011089" w:rsidRPr="001020C9" w:rsidRDefault="00011089" w:rsidP="0001108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1020C9">
        <w:rPr>
          <w:rFonts w:ascii="Arial" w:hAnsi="Arial" w:cs="Arial"/>
          <w:sz w:val="24"/>
          <w:szCs w:val="24"/>
        </w:rPr>
        <w:t xml:space="preserve">Meeting date: </w:t>
      </w:r>
      <w:r w:rsidR="00FF5E90">
        <w:rPr>
          <w:rFonts w:ascii="Arial" w:hAnsi="Arial" w:cs="Arial"/>
          <w:sz w:val="24"/>
          <w:szCs w:val="24"/>
        </w:rPr>
        <w:t>December 8</w:t>
      </w:r>
    </w:p>
    <w:p w:rsidR="00011089" w:rsidRPr="001020C9" w:rsidRDefault="00011089" w:rsidP="0001108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1020C9">
        <w:rPr>
          <w:rFonts w:ascii="Arial" w:hAnsi="Arial" w:cs="Arial"/>
          <w:sz w:val="24"/>
          <w:szCs w:val="24"/>
        </w:rPr>
        <w:t xml:space="preserve">Location: </w:t>
      </w:r>
      <w:r w:rsidR="00F91A63">
        <w:rPr>
          <w:rFonts w:ascii="Arial" w:hAnsi="Arial" w:cs="Arial"/>
          <w:sz w:val="24"/>
          <w:szCs w:val="24"/>
        </w:rPr>
        <w:t>Zoom</w:t>
      </w:r>
    </w:p>
    <w:p w:rsidR="00011089" w:rsidRPr="001020C9" w:rsidRDefault="00011089" w:rsidP="00011089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  <w:lang w:val="en-US"/>
        </w:rPr>
      </w:pPr>
    </w:p>
    <w:p w:rsidR="00011089" w:rsidRPr="00BC009A" w:rsidRDefault="00011089" w:rsidP="00BC009A">
      <w:pPr>
        <w:pStyle w:val="Heading1"/>
      </w:pPr>
      <w:r w:rsidRPr="00BC009A">
        <w:t>Agenda</w:t>
      </w:r>
    </w:p>
    <w:p w:rsidR="00FF5E90" w:rsidRPr="00FF5E90" w:rsidRDefault="00FF5E90" w:rsidP="00FF5E90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FF5E90">
        <w:rPr>
          <w:rFonts w:ascii="Arial" w:hAnsi="Arial" w:cs="Arial"/>
          <w:sz w:val="24"/>
          <w:szCs w:val="24"/>
          <w:lang w:val="en-US"/>
        </w:rPr>
        <w:t>Chair’s Welcome (Melanie Buddle)</w:t>
      </w:r>
    </w:p>
    <w:p w:rsidR="00FF5E90" w:rsidRPr="00FF5E90" w:rsidRDefault="00FF5E90" w:rsidP="00FF5E90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FF5E90">
        <w:rPr>
          <w:rFonts w:ascii="Arial" w:hAnsi="Arial" w:cs="Arial"/>
          <w:sz w:val="24"/>
          <w:szCs w:val="24"/>
          <w:lang w:val="en-US"/>
        </w:rPr>
        <w:t>Approval of agenda</w:t>
      </w:r>
    </w:p>
    <w:p w:rsidR="00FF5E90" w:rsidRPr="00FF5E90" w:rsidRDefault="00FF5E90" w:rsidP="00FF5E90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FF5E90">
        <w:rPr>
          <w:rFonts w:ascii="Arial" w:hAnsi="Arial" w:cs="Arial"/>
          <w:sz w:val="24"/>
          <w:szCs w:val="24"/>
          <w:lang w:val="en-US"/>
        </w:rPr>
        <w:t>Approval of September 29</w:t>
      </w:r>
      <w:r w:rsidRPr="00FF5E90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Pr="00FF5E90">
        <w:rPr>
          <w:rFonts w:ascii="Arial" w:hAnsi="Arial" w:cs="Arial"/>
          <w:sz w:val="24"/>
          <w:szCs w:val="24"/>
          <w:lang w:val="en-US"/>
        </w:rPr>
        <w:t xml:space="preserve"> meeting minutes</w:t>
      </w:r>
    </w:p>
    <w:p w:rsidR="00FF5E90" w:rsidRPr="00FF5E90" w:rsidRDefault="00FF5E90" w:rsidP="00FF5E90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FF5E90">
        <w:rPr>
          <w:rFonts w:ascii="Arial" w:hAnsi="Arial" w:cs="Arial"/>
          <w:sz w:val="24"/>
          <w:szCs w:val="24"/>
          <w:lang w:val="en-US"/>
        </w:rPr>
        <w:t>University Budget (Cheryl Turk, AVP Finance)</w:t>
      </w:r>
    </w:p>
    <w:p w:rsidR="00FF5E90" w:rsidRPr="00FF5E90" w:rsidRDefault="00FF5E90" w:rsidP="00FF5E90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FF5E90">
        <w:rPr>
          <w:rFonts w:ascii="Arial" w:hAnsi="Arial" w:cs="Arial"/>
          <w:sz w:val="24"/>
          <w:szCs w:val="24"/>
          <w:lang w:val="en-US"/>
        </w:rPr>
        <w:t>Budget Training (Nona Robinson)</w:t>
      </w:r>
    </w:p>
    <w:p w:rsidR="00FF5E90" w:rsidRPr="00FF5E90" w:rsidRDefault="00FF5E90" w:rsidP="00FF5E90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FF5E90">
        <w:rPr>
          <w:rFonts w:ascii="Arial" w:hAnsi="Arial" w:cs="Arial"/>
          <w:sz w:val="24"/>
          <w:szCs w:val="24"/>
          <w:lang w:val="en-US"/>
        </w:rPr>
        <w:t>AVP Students Update (Nona Robinson)</w:t>
      </w:r>
    </w:p>
    <w:p w:rsidR="00FF5E90" w:rsidRPr="00FF5E90" w:rsidRDefault="00FF5E90" w:rsidP="00FF5E90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FF5E90">
        <w:rPr>
          <w:rFonts w:ascii="Arial" w:hAnsi="Arial" w:cs="Arial"/>
          <w:sz w:val="24"/>
          <w:szCs w:val="24"/>
          <w:lang w:val="en-US"/>
        </w:rPr>
        <w:t>Round Table Updates</w:t>
      </w:r>
    </w:p>
    <w:p w:rsidR="00FF5E90" w:rsidRDefault="00FF5E90" w:rsidP="00FF5E90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FF5E90">
        <w:rPr>
          <w:rFonts w:ascii="Arial" w:hAnsi="Arial" w:cs="Arial"/>
          <w:sz w:val="24"/>
          <w:szCs w:val="24"/>
          <w:lang w:val="en-US"/>
        </w:rPr>
        <w:t>Other business</w:t>
      </w:r>
    </w:p>
    <w:p w:rsidR="00617C72" w:rsidRPr="00FF5E90" w:rsidRDefault="00FF5E90" w:rsidP="00FF5E90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FF5E90">
        <w:rPr>
          <w:rFonts w:ascii="Arial" w:hAnsi="Arial" w:cs="Arial"/>
          <w:sz w:val="24"/>
          <w:szCs w:val="24"/>
          <w:lang w:val="en-US"/>
        </w:rPr>
        <w:t>Adjournment</w:t>
      </w:r>
    </w:p>
    <w:p w:rsidR="00FF5E90" w:rsidRDefault="00FF5E90" w:rsidP="00011089">
      <w:pPr>
        <w:spacing w:after="0" w:line="240" w:lineRule="auto"/>
        <w:contextualSpacing/>
        <w:rPr>
          <w:rStyle w:val="Heading1Char"/>
        </w:rPr>
      </w:pPr>
    </w:p>
    <w:p w:rsidR="008A0701" w:rsidRDefault="008A0701" w:rsidP="00011089">
      <w:pP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</w:rPr>
      </w:pPr>
      <w:r w:rsidRPr="00BC009A">
        <w:rPr>
          <w:rStyle w:val="Heading1Char"/>
        </w:rPr>
        <w:t>In attendance</w:t>
      </w:r>
      <w:r w:rsidRPr="001020C9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  <w:r w:rsidR="00011089" w:rsidRPr="001020C9">
        <w:rPr>
          <w:rFonts w:ascii="Arial" w:eastAsia="Times New Roman" w:hAnsi="Arial" w:cs="Arial"/>
          <w:bCs/>
          <w:sz w:val="24"/>
          <w:szCs w:val="24"/>
        </w:rPr>
        <w:t xml:space="preserve">Melanie Buddle (Chair), Nona Robinson (AVP Students), Lesley Hulcoop </w:t>
      </w:r>
      <w:r w:rsidR="00B225DF">
        <w:rPr>
          <w:rFonts w:ascii="Arial" w:eastAsia="Times New Roman" w:hAnsi="Arial" w:cs="Arial"/>
          <w:bCs/>
          <w:sz w:val="24"/>
          <w:szCs w:val="24"/>
        </w:rPr>
        <w:t>(Secretary</w:t>
      </w:r>
      <w:r w:rsidR="007879B5">
        <w:rPr>
          <w:rFonts w:ascii="Arial" w:eastAsia="Times New Roman" w:hAnsi="Arial" w:cs="Arial"/>
          <w:bCs/>
          <w:sz w:val="24"/>
          <w:szCs w:val="24"/>
        </w:rPr>
        <w:t>)</w:t>
      </w:r>
      <w:r w:rsidR="000F5ADF" w:rsidRPr="001020C9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BB324D">
        <w:rPr>
          <w:rFonts w:ascii="Arial" w:eastAsia="Times New Roman" w:hAnsi="Arial" w:cs="Arial"/>
          <w:bCs/>
          <w:sz w:val="24"/>
          <w:szCs w:val="24"/>
        </w:rPr>
        <w:t>Wendy Walker</w:t>
      </w:r>
      <w:r w:rsidR="0084583A" w:rsidRPr="001020C9">
        <w:rPr>
          <w:rFonts w:ascii="Arial" w:eastAsia="Times New Roman" w:hAnsi="Arial" w:cs="Arial"/>
          <w:bCs/>
          <w:sz w:val="24"/>
          <w:szCs w:val="24"/>
        </w:rPr>
        <w:t xml:space="preserve"> (TCSA)</w:t>
      </w:r>
      <w:r w:rsidR="00485DC9" w:rsidRPr="001020C9">
        <w:rPr>
          <w:rFonts w:ascii="Arial" w:eastAsia="Times New Roman" w:hAnsi="Arial" w:cs="Arial"/>
          <w:bCs/>
          <w:sz w:val="24"/>
          <w:szCs w:val="24"/>
        </w:rPr>
        <w:t>,</w:t>
      </w:r>
      <w:r w:rsidR="004E238D">
        <w:rPr>
          <w:rFonts w:ascii="Arial" w:eastAsia="Times New Roman" w:hAnsi="Arial" w:cs="Arial"/>
          <w:bCs/>
          <w:sz w:val="24"/>
          <w:szCs w:val="24"/>
        </w:rPr>
        <w:t xml:space="preserve"> Ally Speed (TCSA),</w:t>
      </w:r>
      <w:r w:rsidR="00485DC9">
        <w:rPr>
          <w:rFonts w:ascii="Arial" w:eastAsia="Times New Roman" w:hAnsi="Arial" w:cs="Arial"/>
          <w:bCs/>
          <w:sz w:val="24"/>
          <w:szCs w:val="24"/>
        </w:rPr>
        <w:t xml:space="preserve"> Mark Murdoch (Foodservices)</w:t>
      </w:r>
      <w:r w:rsidR="0084583A" w:rsidRPr="001020C9">
        <w:rPr>
          <w:rFonts w:ascii="Arial" w:eastAsia="Times New Roman" w:hAnsi="Arial" w:cs="Arial"/>
          <w:bCs/>
          <w:sz w:val="24"/>
          <w:szCs w:val="24"/>
        </w:rPr>
        <w:t>,</w:t>
      </w:r>
      <w:r w:rsidR="004750B5" w:rsidRPr="001020C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485DC9">
        <w:rPr>
          <w:rFonts w:ascii="Arial" w:eastAsia="Times New Roman" w:hAnsi="Arial" w:cs="Arial"/>
          <w:bCs/>
          <w:sz w:val="24"/>
          <w:szCs w:val="24"/>
        </w:rPr>
        <w:t>Sebastian Johnston-Lindsay</w:t>
      </w:r>
      <w:r w:rsidR="004750B5" w:rsidRPr="001020C9">
        <w:rPr>
          <w:rFonts w:ascii="Arial" w:eastAsia="Times New Roman" w:hAnsi="Arial" w:cs="Arial"/>
          <w:bCs/>
          <w:sz w:val="24"/>
          <w:szCs w:val="24"/>
        </w:rPr>
        <w:t xml:space="preserve"> (TGSA),</w:t>
      </w:r>
      <w:r w:rsidR="007879B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6014CF">
        <w:rPr>
          <w:rFonts w:ascii="Arial" w:eastAsia="Times New Roman" w:hAnsi="Arial" w:cs="Arial"/>
          <w:bCs/>
          <w:sz w:val="24"/>
          <w:szCs w:val="24"/>
        </w:rPr>
        <w:t>Johanna Hart (Campus Programs)</w:t>
      </w:r>
      <w:r w:rsidR="00485DC9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4E238D" w:rsidRPr="004E238D">
        <w:rPr>
          <w:rFonts w:ascii="Arial" w:eastAsia="Times New Roman" w:hAnsi="Arial" w:cs="Arial"/>
          <w:bCs/>
          <w:sz w:val="24"/>
          <w:szCs w:val="24"/>
        </w:rPr>
        <w:t xml:space="preserve">Thashnika Hettiarachchi </w:t>
      </w:r>
      <w:r w:rsidR="00485DC9">
        <w:rPr>
          <w:rFonts w:ascii="Arial" w:eastAsia="Times New Roman" w:hAnsi="Arial" w:cs="Arial"/>
          <w:bCs/>
          <w:sz w:val="24"/>
          <w:szCs w:val="24"/>
        </w:rPr>
        <w:t>(TISA)</w:t>
      </w:r>
      <w:r w:rsidR="007879B5">
        <w:rPr>
          <w:rFonts w:ascii="Arial" w:eastAsia="Times New Roman" w:hAnsi="Arial" w:cs="Arial"/>
          <w:bCs/>
          <w:sz w:val="24"/>
          <w:szCs w:val="24"/>
        </w:rPr>
        <w:t>,</w:t>
      </w:r>
      <w:r w:rsidR="00711AD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4E238D">
        <w:rPr>
          <w:rFonts w:ascii="Arial" w:eastAsia="Times New Roman" w:hAnsi="Arial" w:cs="Arial"/>
          <w:bCs/>
          <w:sz w:val="24"/>
          <w:szCs w:val="24"/>
        </w:rPr>
        <w:t xml:space="preserve">Adyan Ehtesham (TISA), </w:t>
      </w:r>
      <w:r w:rsidR="00FF5E90">
        <w:rPr>
          <w:rFonts w:ascii="Arial" w:eastAsia="Times New Roman" w:hAnsi="Arial" w:cs="Arial"/>
          <w:bCs/>
          <w:sz w:val="24"/>
          <w:szCs w:val="24"/>
        </w:rPr>
        <w:t xml:space="preserve">Jessica Evans (TI), </w:t>
      </w:r>
      <w:r w:rsidR="00B225DF">
        <w:rPr>
          <w:rFonts w:ascii="Arial" w:eastAsia="Times New Roman" w:hAnsi="Arial" w:cs="Arial"/>
          <w:bCs/>
          <w:sz w:val="24"/>
          <w:szCs w:val="24"/>
        </w:rPr>
        <w:t>Fiona McKenna</w:t>
      </w:r>
      <w:r w:rsidR="00711ADA">
        <w:rPr>
          <w:rFonts w:ascii="Arial" w:eastAsia="Times New Roman" w:hAnsi="Arial" w:cs="Arial"/>
          <w:bCs/>
          <w:sz w:val="24"/>
          <w:szCs w:val="24"/>
        </w:rPr>
        <w:t xml:space="preserve"> (TUNA)</w:t>
      </w:r>
      <w:r w:rsidR="007879B5">
        <w:rPr>
          <w:rFonts w:ascii="Arial" w:eastAsia="Times New Roman" w:hAnsi="Arial" w:cs="Arial"/>
          <w:bCs/>
          <w:sz w:val="24"/>
          <w:szCs w:val="24"/>
        </w:rPr>
        <w:t xml:space="preserve"> and </w:t>
      </w:r>
      <w:r w:rsidR="004E238D">
        <w:rPr>
          <w:rFonts w:ascii="Arial" w:eastAsia="Times New Roman" w:hAnsi="Arial" w:cs="Arial"/>
          <w:bCs/>
          <w:sz w:val="24"/>
          <w:szCs w:val="24"/>
        </w:rPr>
        <w:t>Kevin Whitmore (</w:t>
      </w:r>
      <w:proofErr w:type="spellStart"/>
      <w:r w:rsidR="004E238D">
        <w:rPr>
          <w:rFonts w:ascii="Arial" w:eastAsia="Times New Roman" w:hAnsi="Arial" w:cs="Arial"/>
          <w:bCs/>
          <w:sz w:val="24"/>
          <w:szCs w:val="24"/>
        </w:rPr>
        <w:t>Careerspace</w:t>
      </w:r>
      <w:proofErr w:type="spellEnd"/>
      <w:r w:rsidR="004E238D">
        <w:rPr>
          <w:rFonts w:ascii="Arial" w:eastAsia="Times New Roman" w:hAnsi="Arial" w:cs="Arial"/>
          <w:bCs/>
          <w:sz w:val="24"/>
          <w:szCs w:val="24"/>
        </w:rPr>
        <w:t>)</w:t>
      </w:r>
      <w:r w:rsidR="006014CF">
        <w:rPr>
          <w:rFonts w:ascii="Arial" w:eastAsia="Times New Roman" w:hAnsi="Arial" w:cs="Arial"/>
          <w:bCs/>
          <w:sz w:val="24"/>
          <w:szCs w:val="24"/>
        </w:rPr>
        <w:t>.</w:t>
      </w:r>
    </w:p>
    <w:p w:rsidR="00485DC9" w:rsidRPr="00485DC9" w:rsidRDefault="00485DC9" w:rsidP="00011089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  <w:r w:rsidRPr="00485DC9">
        <w:rPr>
          <w:rFonts w:ascii="Arial" w:eastAsia="Times New Roman" w:hAnsi="Arial" w:cs="Arial"/>
          <w:b/>
          <w:bCs/>
          <w:sz w:val="24"/>
          <w:szCs w:val="24"/>
        </w:rPr>
        <w:t xml:space="preserve">Regrets: </w:t>
      </w:r>
      <w:r w:rsidRPr="00485DC9">
        <w:rPr>
          <w:rFonts w:ascii="Arial" w:eastAsia="Times New Roman" w:hAnsi="Arial" w:cs="Arial"/>
          <w:bCs/>
          <w:sz w:val="24"/>
          <w:szCs w:val="24"/>
        </w:rPr>
        <w:t>Stewart Engelberg (Wellness)</w:t>
      </w:r>
    </w:p>
    <w:p w:rsidR="00617C72" w:rsidRDefault="00C1215D" w:rsidP="00617C72">
      <w:pP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</w:rPr>
        <w:t>Absent:</w:t>
      </w:r>
      <w:proofErr w:type="gram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1215D">
        <w:rPr>
          <w:rFonts w:ascii="Arial" w:eastAsia="Times New Roman" w:hAnsi="Arial" w:cs="Arial"/>
          <w:bCs/>
          <w:sz w:val="24"/>
          <w:szCs w:val="24"/>
        </w:rPr>
        <w:t>Cameron Ewing (Traill),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1215D">
        <w:rPr>
          <w:rFonts w:ascii="Arial" w:eastAsia="Times New Roman" w:hAnsi="Arial" w:cs="Arial"/>
          <w:bCs/>
          <w:sz w:val="24"/>
          <w:szCs w:val="24"/>
        </w:rPr>
        <w:t>Julia VanDerhorst (EC)</w:t>
      </w:r>
      <w:r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5C4A47">
        <w:rPr>
          <w:rFonts w:ascii="Arial" w:eastAsia="Times New Roman" w:hAnsi="Arial" w:cs="Arial"/>
          <w:bCs/>
          <w:sz w:val="24"/>
          <w:szCs w:val="24"/>
        </w:rPr>
        <w:t xml:space="preserve">Shay </w:t>
      </w:r>
      <w:r w:rsidR="005C4A47" w:rsidRPr="005C4A47">
        <w:rPr>
          <w:rFonts w:ascii="Arial" w:eastAsia="Times New Roman" w:hAnsi="Arial" w:cs="Arial"/>
          <w:bCs/>
          <w:sz w:val="24"/>
          <w:szCs w:val="24"/>
        </w:rPr>
        <w:t>Surujnarain</w:t>
      </w:r>
      <w:r w:rsidR="005C4A47">
        <w:rPr>
          <w:rFonts w:ascii="Arial" w:eastAsia="Times New Roman" w:hAnsi="Arial" w:cs="Arial"/>
          <w:bCs/>
          <w:sz w:val="24"/>
          <w:szCs w:val="24"/>
        </w:rPr>
        <w:t xml:space="preserve"> (OC), Jaden Gray (GC), Clara Sonnemann (CC).</w:t>
      </w:r>
    </w:p>
    <w:p w:rsidR="005C4A47" w:rsidRPr="00C1215D" w:rsidRDefault="005C4A47" w:rsidP="00617C72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7879B5" w:rsidRDefault="008A0701" w:rsidP="008A070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Cs/>
          <w:sz w:val="24"/>
          <w:szCs w:val="24"/>
        </w:rPr>
      </w:pPr>
      <w:r w:rsidRPr="001020C9">
        <w:rPr>
          <w:rFonts w:ascii="Arial" w:eastAsiaTheme="minorHAnsi" w:hAnsi="Arial" w:cs="Arial"/>
          <w:b/>
          <w:bCs/>
          <w:sz w:val="24"/>
          <w:szCs w:val="24"/>
        </w:rPr>
        <w:t xml:space="preserve">1. </w:t>
      </w:r>
      <w:r w:rsidR="00561157">
        <w:rPr>
          <w:rStyle w:val="Heading1Char"/>
        </w:rPr>
        <w:t>Chair’s Welcome</w:t>
      </w:r>
      <w:r w:rsidR="006014CF">
        <w:rPr>
          <w:rStyle w:val="Heading1Char"/>
        </w:rPr>
        <w:t xml:space="preserve"> </w:t>
      </w:r>
      <w:r w:rsidRPr="001020C9">
        <w:rPr>
          <w:rFonts w:ascii="Arial" w:eastAsiaTheme="minorHAnsi" w:hAnsi="Arial" w:cs="Arial"/>
          <w:b/>
          <w:bCs/>
          <w:sz w:val="24"/>
          <w:szCs w:val="24"/>
        </w:rPr>
        <w:t xml:space="preserve">– </w:t>
      </w:r>
      <w:r w:rsidRPr="00BC009A">
        <w:rPr>
          <w:rFonts w:ascii="Arial" w:eastAsiaTheme="minorHAnsi" w:hAnsi="Arial" w:cs="Arial"/>
          <w:bCs/>
          <w:sz w:val="24"/>
          <w:szCs w:val="24"/>
        </w:rPr>
        <w:t>Melanie Buddle</w:t>
      </w:r>
    </w:p>
    <w:p w:rsidR="005C4A47" w:rsidRDefault="005C4A47" w:rsidP="008A070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Cs/>
          <w:sz w:val="24"/>
          <w:szCs w:val="24"/>
        </w:rPr>
      </w:pPr>
      <w:r>
        <w:rPr>
          <w:rFonts w:ascii="Arial" w:eastAsiaTheme="minorHAnsi" w:hAnsi="Arial" w:cs="Arial"/>
          <w:bCs/>
          <w:sz w:val="24"/>
          <w:szCs w:val="24"/>
        </w:rPr>
        <w:t>Introduction of members</w:t>
      </w:r>
    </w:p>
    <w:p w:rsidR="00BD01F1" w:rsidRDefault="00BD01F1" w:rsidP="00B136B8">
      <w:pPr>
        <w:spacing w:after="0" w:line="240" w:lineRule="auto"/>
        <w:contextualSpacing/>
        <w:rPr>
          <w:rFonts w:ascii="Arial" w:eastAsiaTheme="minorHAnsi" w:hAnsi="Arial" w:cs="Arial"/>
          <w:b/>
          <w:bCs/>
          <w:sz w:val="24"/>
          <w:szCs w:val="24"/>
        </w:rPr>
      </w:pPr>
    </w:p>
    <w:p w:rsidR="00B136B8" w:rsidRPr="001020C9" w:rsidRDefault="00B136B8" w:rsidP="00B136B8">
      <w:pPr>
        <w:spacing w:after="0" w:line="240" w:lineRule="auto"/>
        <w:contextualSpacing/>
        <w:rPr>
          <w:rFonts w:ascii="Arial" w:eastAsiaTheme="minorHAnsi" w:hAnsi="Arial" w:cs="Arial"/>
          <w:b/>
          <w:bCs/>
          <w:sz w:val="24"/>
          <w:szCs w:val="24"/>
        </w:rPr>
      </w:pPr>
      <w:r w:rsidRPr="001020C9">
        <w:rPr>
          <w:rFonts w:ascii="Arial" w:eastAsiaTheme="minorHAnsi" w:hAnsi="Arial" w:cs="Arial"/>
          <w:b/>
          <w:bCs/>
          <w:sz w:val="24"/>
          <w:szCs w:val="24"/>
        </w:rPr>
        <w:t xml:space="preserve">2. </w:t>
      </w:r>
      <w:r w:rsidRPr="00BC009A">
        <w:rPr>
          <w:rStyle w:val="Heading1Char"/>
        </w:rPr>
        <w:t>Approval of Agenda</w:t>
      </w:r>
    </w:p>
    <w:p w:rsidR="00B136B8" w:rsidRPr="001020C9" w:rsidRDefault="00B136B8" w:rsidP="00B136B8">
      <w:pPr>
        <w:spacing w:after="0" w:line="240" w:lineRule="auto"/>
        <w:contextualSpacing/>
        <w:rPr>
          <w:rFonts w:ascii="Arial" w:eastAsiaTheme="minorHAnsi" w:hAnsi="Arial" w:cs="Arial"/>
          <w:bCs/>
          <w:sz w:val="24"/>
          <w:szCs w:val="24"/>
        </w:rPr>
      </w:pPr>
      <w:r w:rsidRPr="001020C9">
        <w:rPr>
          <w:rFonts w:ascii="Arial" w:eastAsiaTheme="minorHAnsi" w:hAnsi="Arial" w:cs="Arial"/>
          <w:bCs/>
          <w:sz w:val="24"/>
          <w:szCs w:val="24"/>
        </w:rPr>
        <w:t>Motioned by</w:t>
      </w:r>
      <w:r w:rsidR="005C4A47">
        <w:rPr>
          <w:rFonts w:ascii="Arial" w:eastAsia="Times New Roman" w:hAnsi="Arial" w:cs="Arial"/>
          <w:bCs/>
          <w:sz w:val="24"/>
          <w:szCs w:val="24"/>
        </w:rPr>
        <w:t xml:space="preserve"> Mark Murdoch</w:t>
      </w:r>
      <w:r w:rsidR="009543AF" w:rsidRPr="001020C9">
        <w:rPr>
          <w:rFonts w:ascii="Arial" w:eastAsiaTheme="minorHAnsi" w:hAnsi="Arial" w:cs="Arial"/>
          <w:bCs/>
          <w:sz w:val="24"/>
          <w:szCs w:val="24"/>
        </w:rPr>
        <w:t>. Seconded by</w:t>
      </w:r>
      <w:r w:rsidR="006014CF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="005C4A47">
        <w:rPr>
          <w:rFonts w:ascii="Arial" w:eastAsiaTheme="minorHAnsi" w:hAnsi="Arial" w:cs="Arial"/>
          <w:bCs/>
          <w:sz w:val="24"/>
          <w:szCs w:val="24"/>
        </w:rPr>
        <w:t>Sebastian Johnston-Lindsay</w:t>
      </w:r>
      <w:r w:rsidR="00FF2B7E" w:rsidRPr="001020C9">
        <w:rPr>
          <w:rFonts w:ascii="Arial" w:eastAsiaTheme="minorHAnsi" w:hAnsi="Arial" w:cs="Arial"/>
          <w:bCs/>
          <w:sz w:val="24"/>
          <w:szCs w:val="24"/>
        </w:rPr>
        <w:t>.  All in Favo</w:t>
      </w:r>
      <w:r w:rsidR="005C4A47">
        <w:rPr>
          <w:rFonts w:ascii="Arial" w:eastAsiaTheme="minorHAnsi" w:hAnsi="Arial" w:cs="Arial"/>
          <w:bCs/>
          <w:sz w:val="24"/>
          <w:szCs w:val="24"/>
        </w:rPr>
        <w:t>u</w:t>
      </w:r>
      <w:r w:rsidR="00FF2B7E" w:rsidRPr="001020C9">
        <w:rPr>
          <w:rFonts w:ascii="Arial" w:eastAsiaTheme="minorHAnsi" w:hAnsi="Arial" w:cs="Arial"/>
          <w:bCs/>
          <w:sz w:val="24"/>
          <w:szCs w:val="24"/>
        </w:rPr>
        <w:t>r.</w:t>
      </w:r>
    </w:p>
    <w:p w:rsidR="00B136B8" w:rsidRPr="001020C9" w:rsidRDefault="00B136B8" w:rsidP="00B136B8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</w:p>
    <w:p w:rsidR="00561157" w:rsidRDefault="00561157" w:rsidP="0056115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  <w:r>
        <w:rPr>
          <w:rStyle w:val="Heading1Char"/>
        </w:rPr>
        <w:t xml:space="preserve">3.  </w:t>
      </w:r>
      <w:r w:rsidRPr="00243D62">
        <w:rPr>
          <w:rFonts w:ascii="Arial" w:hAnsi="Arial" w:cs="Arial"/>
          <w:b/>
          <w:sz w:val="24"/>
          <w:szCs w:val="24"/>
          <w:lang w:val="en-US"/>
        </w:rPr>
        <w:t>Approval of September 29</w:t>
      </w:r>
      <w:r w:rsidRPr="00243D62">
        <w:rPr>
          <w:rFonts w:ascii="Arial" w:hAnsi="Arial" w:cs="Arial"/>
          <w:b/>
          <w:sz w:val="24"/>
          <w:szCs w:val="24"/>
          <w:vertAlign w:val="superscript"/>
          <w:lang w:val="en-US"/>
        </w:rPr>
        <w:t>th</w:t>
      </w:r>
      <w:r w:rsidRPr="00243D62">
        <w:rPr>
          <w:rFonts w:ascii="Arial" w:hAnsi="Arial" w:cs="Arial"/>
          <w:b/>
          <w:sz w:val="24"/>
          <w:szCs w:val="24"/>
          <w:lang w:val="en-US"/>
        </w:rPr>
        <w:t xml:space="preserve"> meeting minutes</w:t>
      </w:r>
    </w:p>
    <w:p w:rsidR="009867BB" w:rsidRDefault="009867BB" w:rsidP="0056115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Motioned by</w:t>
      </w:r>
      <w:r w:rsidR="005C4A47">
        <w:rPr>
          <w:rFonts w:ascii="Arial" w:hAnsi="Arial" w:cs="Arial"/>
          <w:sz w:val="24"/>
          <w:szCs w:val="24"/>
          <w:lang w:val="en-US"/>
        </w:rPr>
        <w:t xml:space="preserve"> Fiona McKenna.  Seconded by Wendy Walker. Three abstentions, motion passed.</w:t>
      </w:r>
    </w:p>
    <w:p w:rsidR="00561157" w:rsidRDefault="00561157" w:rsidP="0056115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</w:p>
    <w:p w:rsidR="00561157" w:rsidRPr="005C4A47" w:rsidRDefault="00561157" w:rsidP="00B136B8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4. </w:t>
      </w:r>
      <w:r w:rsidRPr="005C4A47">
        <w:rPr>
          <w:rFonts w:ascii="Arial" w:hAnsi="Arial" w:cs="Arial"/>
          <w:b/>
          <w:sz w:val="24"/>
          <w:szCs w:val="24"/>
          <w:lang w:val="en-US"/>
        </w:rPr>
        <w:t>University Budget (Cheryl Turk, AVP Finance)</w:t>
      </w:r>
    </w:p>
    <w:p w:rsidR="00561157" w:rsidRDefault="00243D62" w:rsidP="003D5E3E">
      <w:pPr>
        <w:numPr>
          <w:ilvl w:val="0"/>
          <w:numId w:val="44"/>
        </w:numPr>
        <w:contextualSpacing/>
        <w:rPr>
          <w:rFonts w:ascii="Arial" w:eastAsia="Times New Roman" w:hAnsi="Arial" w:cs="Arial"/>
          <w:bCs/>
          <w:sz w:val="24"/>
          <w:szCs w:val="24"/>
          <w:lang w:val="en-US"/>
        </w:rPr>
      </w:pPr>
      <w:r>
        <w:rPr>
          <w:rFonts w:ascii="Arial" w:eastAsia="Times New Roman" w:hAnsi="Arial" w:cs="Arial"/>
          <w:bCs/>
          <w:sz w:val="24"/>
          <w:szCs w:val="24"/>
          <w:lang w:val="en-US"/>
        </w:rPr>
        <w:t>Seeing growth in enrollment in graduate and undergraduate programs (especially in Durham.</w:t>
      </w:r>
    </w:p>
    <w:p w:rsidR="00243D62" w:rsidRPr="00561157" w:rsidRDefault="00243D62" w:rsidP="003D5E3E">
      <w:pPr>
        <w:numPr>
          <w:ilvl w:val="0"/>
          <w:numId w:val="44"/>
        </w:numPr>
        <w:contextualSpacing/>
        <w:rPr>
          <w:rFonts w:ascii="Arial" w:eastAsia="Times New Roman" w:hAnsi="Arial" w:cs="Arial"/>
          <w:bCs/>
          <w:sz w:val="24"/>
          <w:szCs w:val="24"/>
          <w:lang w:val="en-US"/>
        </w:rPr>
      </w:pPr>
      <w:r>
        <w:rPr>
          <w:rFonts w:ascii="Arial" w:eastAsia="Times New Roman" w:hAnsi="Arial" w:cs="Arial"/>
          <w:bCs/>
          <w:sz w:val="24"/>
          <w:szCs w:val="24"/>
          <w:lang w:val="en-US"/>
        </w:rPr>
        <w:t>Concerned about being able to bring in International students for the winter term due to the pandemic.</w:t>
      </w:r>
    </w:p>
    <w:p w:rsidR="00561157" w:rsidRDefault="00561157" w:rsidP="003D5E3E">
      <w:pPr>
        <w:numPr>
          <w:ilvl w:val="0"/>
          <w:numId w:val="44"/>
        </w:numP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56115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Some of the fiscal environmental factors include, </w:t>
      </w:r>
      <w:r w:rsidR="00243D62">
        <w:rPr>
          <w:rFonts w:ascii="Arial" w:eastAsia="Times New Roman" w:hAnsi="Arial" w:cs="Arial"/>
          <w:bCs/>
          <w:sz w:val="24"/>
          <w:szCs w:val="24"/>
          <w:lang w:val="en-US"/>
        </w:rPr>
        <w:t xml:space="preserve">COVID related expenses, </w:t>
      </w:r>
      <w:r w:rsidRPr="00561157">
        <w:rPr>
          <w:rFonts w:ascii="Arial" w:eastAsia="Times New Roman" w:hAnsi="Arial" w:cs="Arial"/>
          <w:bCs/>
          <w:sz w:val="24"/>
          <w:szCs w:val="24"/>
          <w:lang w:val="en-US"/>
        </w:rPr>
        <w:t>increasing inflation, increasing salary, benefits &amp; pension costs, increasing utilities costs, and deferred maintenance (repair and renovation costs).</w:t>
      </w:r>
      <w:r w:rsidR="00752C4F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Salaries are the biggest cost in the budget. Bill 124 places a 1% limit on salary increases.</w:t>
      </w:r>
    </w:p>
    <w:p w:rsidR="00243D62" w:rsidRPr="00561157" w:rsidRDefault="00243D62" w:rsidP="00561157">
      <w:pPr>
        <w:numPr>
          <w:ilvl w:val="0"/>
          <w:numId w:val="44"/>
        </w:numP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val="en-US"/>
        </w:rPr>
      </w:pPr>
      <w:r>
        <w:rPr>
          <w:rFonts w:ascii="Arial" w:eastAsia="Times New Roman" w:hAnsi="Arial" w:cs="Arial"/>
          <w:bCs/>
          <w:sz w:val="24"/>
          <w:szCs w:val="24"/>
          <w:lang w:val="en-US"/>
        </w:rPr>
        <w:lastRenderedPageBreak/>
        <w:t>Housing, Conferences and ESL suffered financially last year.</w:t>
      </w:r>
    </w:p>
    <w:p w:rsidR="00561157" w:rsidRPr="00561157" w:rsidRDefault="00561157" w:rsidP="00561157">
      <w:pPr>
        <w:numPr>
          <w:ilvl w:val="0"/>
          <w:numId w:val="44"/>
        </w:numP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56115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At the beginning of </w:t>
      </w:r>
      <w:r w:rsidR="00752C4F" w:rsidRPr="00561157">
        <w:rPr>
          <w:rFonts w:ascii="Arial" w:eastAsia="Times New Roman" w:hAnsi="Arial" w:cs="Arial"/>
          <w:bCs/>
          <w:sz w:val="24"/>
          <w:szCs w:val="24"/>
          <w:lang w:val="en-US"/>
        </w:rPr>
        <w:t>December,</w:t>
      </w:r>
      <w:r w:rsidRPr="0056115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templates </w:t>
      </w:r>
      <w:proofErr w:type="gramStart"/>
      <w:r w:rsidRPr="00561157">
        <w:rPr>
          <w:rFonts w:ascii="Arial" w:eastAsia="Times New Roman" w:hAnsi="Arial" w:cs="Arial"/>
          <w:bCs/>
          <w:sz w:val="24"/>
          <w:szCs w:val="24"/>
          <w:lang w:val="en-US"/>
        </w:rPr>
        <w:t>were sent out</w:t>
      </w:r>
      <w:proofErr w:type="gramEnd"/>
      <w:r w:rsidRPr="0056115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to budget developers for PVP’s (President and Vice-Presidents) consideration in February, and the Board of Governors (BOG) approval by March, before the University’s fiscal year end of March 31. </w:t>
      </w:r>
    </w:p>
    <w:p w:rsidR="00561157" w:rsidRPr="00561157" w:rsidRDefault="00561157" w:rsidP="00561157">
      <w:pPr>
        <w:numPr>
          <w:ilvl w:val="0"/>
          <w:numId w:val="44"/>
        </w:numP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56115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The University </w:t>
      </w:r>
      <w:r w:rsidR="00243D62">
        <w:rPr>
          <w:rFonts w:ascii="Arial" w:eastAsia="Times New Roman" w:hAnsi="Arial" w:cs="Arial"/>
          <w:bCs/>
          <w:sz w:val="24"/>
          <w:szCs w:val="24"/>
          <w:lang w:val="en-US"/>
        </w:rPr>
        <w:t>develops</w:t>
      </w:r>
      <w:r w:rsidRPr="0056115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a </w:t>
      </w:r>
      <w:r w:rsidR="00243D62">
        <w:rPr>
          <w:rFonts w:ascii="Arial" w:eastAsia="Times New Roman" w:hAnsi="Arial" w:cs="Arial"/>
          <w:bCs/>
          <w:sz w:val="24"/>
          <w:szCs w:val="24"/>
          <w:lang w:val="en-US"/>
        </w:rPr>
        <w:t>three-year budget plan that accounts for</w:t>
      </w:r>
      <w:r w:rsidRPr="0056115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enrollment growth</w:t>
      </w:r>
      <w:r w:rsidR="00243D62">
        <w:rPr>
          <w:rFonts w:ascii="Arial" w:eastAsia="Times New Roman" w:hAnsi="Arial" w:cs="Arial"/>
          <w:bCs/>
          <w:sz w:val="24"/>
          <w:szCs w:val="24"/>
          <w:lang w:val="en-US"/>
        </w:rPr>
        <w:t>.</w:t>
      </w:r>
      <w:r w:rsidRPr="0056115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</w:p>
    <w:p w:rsidR="00561157" w:rsidRPr="00561157" w:rsidRDefault="00561157" w:rsidP="00561157">
      <w:pPr>
        <w:numPr>
          <w:ilvl w:val="0"/>
          <w:numId w:val="44"/>
        </w:numP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56115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There is a freeze on the current tuition rate for domestic students. </w:t>
      </w:r>
      <w:r w:rsidR="00752C4F">
        <w:rPr>
          <w:rFonts w:ascii="Arial" w:eastAsia="Times New Roman" w:hAnsi="Arial" w:cs="Arial"/>
          <w:bCs/>
          <w:sz w:val="24"/>
          <w:szCs w:val="24"/>
          <w:lang w:val="en-US"/>
        </w:rPr>
        <w:t xml:space="preserve">It expires on the next budget year. We currently have the third lowest fees in </w:t>
      </w:r>
      <w:r w:rsidR="005216FD">
        <w:rPr>
          <w:rFonts w:ascii="Arial" w:eastAsia="Times New Roman" w:hAnsi="Arial" w:cs="Arial"/>
          <w:bCs/>
          <w:sz w:val="24"/>
          <w:szCs w:val="24"/>
          <w:lang w:val="en-US"/>
        </w:rPr>
        <w:t>Ontario</w:t>
      </w:r>
      <w:r w:rsidR="00752C4F">
        <w:rPr>
          <w:rFonts w:ascii="Arial" w:eastAsia="Times New Roman" w:hAnsi="Arial" w:cs="Arial"/>
          <w:bCs/>
          <w:sz w:val="24"/>
          <w:szCs w:val="24"/>
          <w:lang w:val="en-US"/>
        </w:rPr>
        <w:t>.</w:t>
      </w:r>
    </w:p>
    <w:p w:rsidR="00752C4F" w:rsidRDefault="00561157" w:rsidP="007665B2">
      <w:pPr>
        <w:numPr>
          <w:ilvl w:val="0"/>
          <w:numId w:val="44"/>
        </w:numP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752C4F">
        <w:rPr>
          <w:rFonts w:ascii="Arial" w:eastAsia="Times New Roman" w:hAnsi="Arial" w:cs="Arial"/>
          <w:bCs/>
          <w:sz w:val="24"/>
          <w:szCs w:val="24"/>
          <w:lang w:val="en-US"/>
        </w:rPr>
        <w:t>Must look at balancing enrollmen</w:t>
      </w:r>
      <w:r w:rsidR="00752C4F">
        <w:rPr>
          <w:rFonts w:ascii="Arial" w:eastAsia="Times New Roman" w:hAnsi="Arial" w:cs="Arial"/>
          <w:bCs/>
          <w:sz w:val="24"/>
          <w:szCs w:val="24"/>
          <w:lang w:val="en-US"/>
        </w:rPr>
        <w:t>t growth with student supports.</w:t>
      </w:r>
      <w:r w:rsidRPr="00752C4F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For International students, there is a need to balance affordability and student supports. </w:t>
      </w:r>
    </w:p>
    <w:p w:rsidR="00561157" w:rsidRPr="00752C4F" w:rsidRDefault="005216FD" w:rsidP="007665B2">
      <w:pPr>
        <w:numPr>
          <w:ilvl w:val="0"/>
          <w:numId w:val="44"/>
        </w:numP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val="en-US"/>
        </w:rPr>
      </w:pPr>
      <w:r>
        <w:rPr>
          <w:rFonts w:ascii="Arial" w:eastAsia="Times New Roman" w:hAnsi="Arial" w:cs="Arial"/>
          <w:bCs/>
          <w:sz w:val="24"/>
          <w:szCs w:val="24"/>
          <w:lang w:val="en-US"/>
        </w:rPr>
        <w:t>Currently r</w:t>
      </w:r>
      <w:r w:rsidR="00752C4F" w:rsidRPr="00752C4F">
        <w:rPr>
          <w:rFonts w:ascii="Arial" w:eastAsia="Times New Roman" w:hAnsi="Arial" w:cs="Arial"/>
          <w:bCs/>
          <w:sz w:val="24"/>
          <w:szCs w:val="24"/>
          <w:lang w:val="en-US"/>
        </w:rPr>
        <w:t xml:space="preserve">eviewing scholarship programs. </w:t>
      </w:r>
      <w:r w:rsidR="00561157" w:rsidRPr="00752C4F">
        <w:rPr>
          <w:rFonts w:ascii="Arial" w:eastAsia="Times New Roman" w:hAnsi="Arial" w:cs="Arial"/>
          <w:bCs/>
          <w:sz w:val="24"/>
          <w:szCs w:val="24"/>
          <w:lang w:val="en-US"/>
        </w:rPr>
        <w:t>Conti</w:t>
      </w:r>
      <w:r w:rsidR="00752C4F" w:rsidRPr="00752C4F">
        <w:rPr>
          <w:rFonts w:ascii="Arial" w:eastAsia="Times New Roman" w:hAnsi="Arial" w:cs="Arial"/>
          <w:bCs/>
          <w:sz w:val="24"/>
          <w:szCs w:val="24"/>
          <w:lang w:val="en-US"/>
        </w:rPr>
        <w:t xml:space="preserve">nuing to look for donations for </w:t>
      </w:r>
      <w:r w:rsidR="00561157" w:rsidRPr="00752C4F">
        <w:rPr>
          <w:rFonts w:ascii="Arial" w:eastAsia="Times New Roman" w:hAnsi="Arial" w:cs="Arial"/>
          <w:bCs/>
          <w:sz w:val="24"/>
          <w:szCs w:val="24"/>
          <w:lang w:val="en-US"/>
        </w:rPr>
        <w:t xml:space="preserve">scholarships.   </w:t>
      </w:r>
    </w:p>
    <w:p w:rsidR="00561157" w:rsidRDefault="00561157" w:rsidP="00561157">
      <w:pPr>
        <w:numPr>
          <w:ilvl w:val="0"/>
          <w:numId w:val="44"/>
        </w:numP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561157">
        <w:rPr>
          <w:rFonts w:ascii="Arial" w:eastAsia="Times New Roman" w:hAnsi="Arial" w:cs="Arial"/>
          <w:bCs/>
          <w:sz w:val="24"/>
          <w:szCs w:val="24"/>
          <w:lang w:val="en-US"/>
        </w:rPr>
        <w:t>Ministry funding will now be dependent on “Performance Based Metrics”. These</w:t>
      </w:r>
      <w:r w:rsidR="005216FD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identified metrics (such as</w:t>
      </w:r>
      <w:r w:rsidRPr="0056115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how many graduates are employed) have been incorporated into the University’s Strategic Mandate Agreement.</w:t>
      </w:r>
      <w:r w:rsidR="00752C4F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We can lose </w:t>
      </w:r>
      <w:r w:rsidR="005216FD">
        <w:rPr>
          <w:rFonts w:ascii="Arial" w:eastAsia="Times New Roman" w:hAnsi="Arial" w:cs="Arial"/>
          <w:bCs/>
          <w:sz w:val="24"/>
          <w:szCs w:val="24"/>
          <w:lang w:val="en-US"/>
        </w:rPr>
        <w:t>up</w:t>
      </w:r>
      <w:r w:rsidR="00752C4F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to 45% of funding if these metrics </w:t>
      </w:r>
      <w:r w:rsidR="007A0D40">
        <w:rPr>
          <w:rFonts w:ascii="Arial" w:eastAsia="Times New Roman" w:hAnsi="Arial" w:cs="Arial"/>
          <w:bCs/>
          <w:sz w:val="24"/>
          <w:szCs w:val="24"/>
          <w:lang w:val="en-US"/>
        </w:rPr>
        <w:t>are not</w:t>
      </w:r>
      <w:r w:rsidR="00752C4F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met.</w:t>
      </w:r>
    </w:p>
    <w:p w:rsidR="007A0D40" w:rsidRDefault="007A0D40" w:rsidP="007A0D40">
      <w:pPr>
        <w:spacing w:after="0" w:line="240" w:lineRule="auto"/>
        <w:ind w:left="360"/>
        <w:contextualSpacing/>
        <w:rPr>
          <w:rFonts w:ascii="Arial" w:eastAsia="Times New Roman" w:hAnsi="Arial" w:cs="Arial"/>
          <w:bCs/>
          <w:sz w:val="24"/>
          <w:szCs w:val="24"/>
          <w:lang w:val="en-US"/>
        </w:rPr>
      </w:pPr>
      <w:r>
        <w:rPr>
          <w:rFonts w:ascii="Arial" w:eastAsia="Times New Roman" w:hAnsi="Arial" w:cs="Arial"/>
          <w:bCs/>
          <w:sz w:val="24"/>
          <w:szCs w:val="24"/>
          <w:lang w:val="en-US"/>
        </w:rPr>
        <w:t>Question: How is the rising cost of living going to affect student ancillary fees?</w:t>
      </w:r>
    </w:p>
    <w:p w:rsidR="00561157" w:rsidRPr="003D5E3E" w:rsidRDefault="007A0D40" w:rsidP="00F22029">
      <w:pPr>
        <w:pStyle w:val="ListParagraph"/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b/>
          <w:bCs/>
          <w:i/>
          <w:sz w:val="24"/>
          <w:szCs w:val="24"/>
        </w:rPr>
      </w:pPr>
      <w:r w:rsidRPr="007A0D40">
        <w:rPr>
          <w:rFonts w:ascii="Arial" w:eastAsia="Times New Roman" w:hAnsi="Arial" w:cs="Arial"/>
          <w:bCs/>
          <w:sz w:val="24"/>
          <w:szCs w:val="24"/>
          <w:lang w:val="en-US"/>
        </w:rPr>
        <w:t xml:space="preserve">The Consumer Price Index is 4.7% however; the Ancillary protocol mandates: </w:t>
      </w:r>
      <w:r w:rsidRPr="003D5E3E">
        <w:rPr>
          <w:rFonts w:ascii="Arial" w:eastAsia="Times New Roman" w:hAnsi="Arial" w:cs="Arial"/>
          <w:bCs/>
          <w:i/>
          <w:sz w:val="24"/>
          <w:szCs w:val="24"/>
        </w:rPr>
        <w:t>Automatic fee increases up to the level of the Canad</w:t>
      </w:r>
      <w:r w:rsidR="005216FD">
        <w:rPr>
          <w:rFonts w:ascii="Arial" w:eastAsia="Times New Roman" w:hAnsi="Arial" w:cs="Arial"/>
          <w:bCs/>
          <w:i/>
          <w:sz w:val="24"/>
          <w:szCs w:val="24"/>
        </w:rPr>
        <w:t xml:space="preserve">ian Consumer Price Index (CPI), </w:t>
      </w:r>
      <w:r w:rsidRPr="003D5E3E">
        <w:rPr>
          <w:rFonts w:ascii="Arial" w:eastAsia="Times New Roman" w:hAnsi="Arial" w:cs="Arial"/>
          <w:bCs/>
          <w:i/>
          <w:sz w:val="24"/>
          <w:szCs w:val="24"/>
        </w:rPr>
        <w:t xml:space="preserve">or 3%, whichever is lesser, </w:t>
      </w:r>
      <w:proofErr w:type="gramStart"/>
      <w:r w:rsidRPr="003D5E3E">
        <w:rPr>
          <w:rFonts w:ascii="Arial" w:eastAsia="Times New Roman" w:hAnsi="Arial" w:cs="Arial"/>
          <w:bCs/>
          <w:i/>
          <w:sz w:val="24"/>
          <w:szCs w:val="24"/>
        </w:rPr>
        <w:t>will be permitted</w:t>
      </w:r>
      <w:proofErr w:type="gramEnd"/>
      <w:r w:rsidRPr="003D5E3E">
        <w:rPr>
          <w:rFonts w:ascii="Arial" w:eastAsia="Times New Roman" w:hAnsi="Arial" w:cs="Arial"/>
          <w:bCs/>
          <w:i/>
          <w:sz w:val="24"/>
          <w:szCs w:val="24"/>
        </w:rPr>
        <w:t xml:space="preserve"> without a referendum or approval of CASSC. The CPI will be the most recent available at the time of budgeting. Requests for compulsory fee </w:t>
      </w:r>
      <w:proofErr w:type="gramStart"/>
      <w:r w:rsidRPr="003D5E3E">
        <w:rPr>
          <w:rFonts w:ascii="Arial" w:eastAsia="Times New Roman" w:hAnsi="Arial" w:cs="Arial"/>
          <w:bCs/>
          <w:i/>
          <w:sz w:val="24"/>
          <w:szCs w:val="24"/>
        </w:rPr>
        <w:t>increases which go above the calculated CPI increase</w:t>
      </w:r>
      <w:proofErr w:type="gramEnd"/>
      <w:r w:rsidRPr="003D5E3E">
        <w:rPr>
          <w:rFonts w:ascii="Arial" w:eastAsia="Times New Roman" w:hAnsi="Arial" w:cs="Arial"/>
          <w:bCs/>
          <w:i/>
          <w:sz w:val="24"/>
          <w:szCs w:val="24"/>
        </w:rPr>
        <w:t xml:space="preserve"> must be referred to CASSC for approval. CASSC may approve an annual budget increase up to 20%; beyond this </w:t>
      </w:r>
      <w:proofErr w:type="gramStart"/>
      <w:r w:rsidRPr="003D5E3E">
        <w:rPr>
          <w:rFonts w:ascii="Arial" w:eastAsia="Times New Roman" w:hAnsi="Arial" w:cs="Arial"/>
          <w:bCs/>
          <w:i/>
          <w:sz w:val="24"/>
          <w:szCs w:val="24"/>
        </w:rPr>
        <w:t>threshold</w:t>
      </w:r>
      <w:proofErr w:type="gramEnd"/>
      <w:r w:rsidRPr="003D5E3E">
        <w:rPr>
          <w:rFonts w:ascii="Arial" w:eastAsia="Times New Roman" w:hAnsi="Arial" w:cs="Arial"/>
          <w:bCs/>
          <w:i/>
          <w:sz w:val="24"/>
          <w:szCs w:val="24"/>
        </w:rPr>
        <w:t xml:space="preserve"> the fee increase will go to referendum.</w:t>
      </w:r>
    </w:p>
    <w:p w:rsidR="003D5E3E" w:rsidRPr="003D5E3E" w:rsidRDefault="003D5E3E" w:rsidP="003D5E3E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i/>
          <w:sz w:val="24"/>
          <w:szCs w:val="24"/>
        </w:rPr>
      </w:pPr>
    </w:p>
    <w:p w:rsidR="00B136B8" w:rsidRDefault="009867BB" w:rsidP="00B136B8">
      <w:pP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</w:rPr>
      </w:pPr>
      <w:r>
        <w:rPr>
          <w:rStyle w:val="Heading1Char"/>
        </w:rPr>
        <w:t xml:space="preserve">5. </w:t>
      </w:r>
      <w:r w:rsidR="00561157">
        <w:rPr>
          <w:rStyle w:val="Heading1Char"/>
        </w:rPr>
        <w:t>Budget Training</w:t>
      </w:r>
      <w:r w:rsidR="00B136B8" w:rsidRPr="001020C9">
        <w:rPr>
          <w:rFonts w:ascii="Arial" w:eastAsia="Times New Roman" w:hAnsi="Arial" w:cs="Arial"/>
          <w:b/>
          <w:bCs/>
          <w:sz w:val="24"/>
          <w:szCs w:val="24"/>
        </w:rPr>
        <w:t xml:space="preserve"> – </w:t>
      </w:r>
      <w:r w:rsidR="00561157">
        <w:rPr>
          <w:rFonts w:ascii="Arial" w:eastAsia="Times New Roman" w:hAnsi="Arial" w:cs="Arial"/>
          <w:bCs/>
          <w:sz w:val="24"/>
          <w:szCs w:val="24"/>
        </w:rPr>
        <w:t>Nona Robinson</w:t>
      </w:r>
    </w:p>
    <w:p w:rsidR="00561157" w:rsidRDefault="00243D62" w:rsidP="00B136B8">
      <w:pP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Please read the budget-training handout.  Will go through it at the next meeting when we have more people.</w:t>
      </w:r>
    </w:p>
    <w:p w:rsidR="006746BF" w:rsidRPr="001020C9" w:rsidRDefault="006746BF" w:rsidP="00B136B8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</w:p>
    <w:p w:rsidR="00B136B8" w:rsidRDefault="009867BB" w:rsidP="009867B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Style w:val="Heading1Char"/>
        </w:rPr>
        <w:t xml:space="preserve">6. </w:t>
      </w:r>
      <w:r w:rsidR="00B136B8" w:rsidRPr="00BC009A">
        <w:rPr>
          <w:rStyle w:val="Heading1Char"/>
        </w:rPr>
        <w:t>AVP Students Update</w:t>
      </w:r>
      <w:r w:rsidR="00B136B8" w:rsidRPr="009867BB">
        <w:rPr>
          <w:rFonts w:ascii="Arial" w:eastAsia="Times New Roman" w:hAnsi="Arial" w:cs="Arial"/>
          <w:b/>
          <w:bCs/>
          <w:sz w:val="24"/>
          <w:szCs w:val="24"/>
        </w:rPr>
        <w:t xml:space="preserve"> – </w:t>
      </w:r>
      <w:r w:rsidR="00B136B8" w:rsidRPr="009867BB">
        <w:rPr>
          <w:rFonts w:ascii="Arial" w:eastAsia="Times New Roman" w:hAnsi="Arial" w:cs="Arial"/>
          <w:bCs/>
          <w:sz w:val="24"/>
          <w:szCs w:val="24"/>
        </w:rPr>
        <w:t>Nona Robinson</w:t>
      </w:r>
    </w:p>
    <w:p w:rsidR="003D5E3E" w:rsidRDefault="00AD7108" w:rsidP="00AD7108">
      <w:pPr>
        <w:pStyle w:val="ListParagraph"/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Best of luck finishing the fall term.</w:t>
      </w:r>
    </w:p>
    <w:p w:rsidR="00AD7108" w:rsidRDefault="00AD7108" w:rsidP="00AD7108">
      <w:pPr>
        <w:pStyle w:val="ListParagraph"/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Omicron variant could result in a spike of cases over the holidays.</w:t>
      </w:r>
    </w:p>
    <w:p w:rsidR="00AD7108" w:rsidRDefault="000C27E3" w:rsidP="00AD7108">
      <w:pPr>
        <w:pStyle w:val="ListParagraph"/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We have</w:t>
      </w:r>
      <w:r w:rsidR="00AD7108">
        <w:rPr>
          <w:rFonts w:ascii="Arial" w:eastAsia="Times New Roman" w:hAnsi="Arial" w:cs="Arial"/>
          <w:bCs/>
          <w:sz w:val="24"/>
          <w:szCs w:val="24"/>
        </w:rPr>
        <w:t xml:space="preserve"> had a </w:t>
      </w:r>
      <w:r>
        <w:rPr>
          <w:rFonts w:ascii="Arial" w:eastAsia="Times New Roman" w:hAnsi="Arial" w:cs="Arial"/>
          <w:bCs/>
          <w:sz w:val="24"/>
          <w:szCs w:val="24"/>
        </w:rPr>
        <w:t>good</w:t>
      </w:r>
      <w:r w:rsidR="00AD7108">
        <w:rPr>
          <w:rFonts w:ascii="Arial" w:eastAsia="Times New Roman" w:hAnsi="Arial" w:cs="Arial"/>
          <w:bCs/>
          <w:sz w:val="24"/>
          <w:szCs w:val="24"/>
        </w:rPr>
        <w:t xml:space="preserve"> fall and </w:t>
      </w:r>
      <w:r>
        <w:rPr>
          <w:rFonts w:ascii="Arial" w:eastAsia="Times New Roman" w:hAnsi="Arial" w:cs="Arial"/>
          <w:bCs/>
          <w:sz w:val="24"/>
          <w:szCs w:val="24"/>
        </w:rPr>
        <w:t>we have had no community spread of the virus.</w:t>
      </w:r>
    </w:p>
    <w:p w:rsidR="000C27E3" w:rsidRPr="000C27E3" w:rsidRDefault="000C27E3" w:rsidP="000C27E3">
      <w:pPr>
        <w:pStyle w:val="ListParagraph"/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>
        <w:rPr>
          <w:rFonts w:ascii="Arial" w:eastAsia="Times New Roman" w:hAnsi="Arial" w:cs="Arial"/>
          <w:bCs/>
          <w:sz w:val="24"/>
          <w:szCs w:val="24"/>
        </w:rPr>
        <w:t>Robyn Ocean (</w:t>
      </w:r>
      <w:r w:rsidRPr="000C27E3">
        <w:rPr>
          <w:rFonts w:ascii="Arial" w:eastAsia="Times New Roman" w:hAnsi="Arial" w:cs="Arial"/>
          <w:bCs/>
          <w:sz w:val="24"/>
          <w:szCs w:val="24"/>
          <w:lang w:val="en-US"/>
        </w:rPr>
        <w:t>Sexual Violence Prevention &amp; Peer Support Coordinator</w:t>
      </w:r>
      <w:r w:rsidR="005733B3">
        <w:rPr>
          <w:rFonts w:ascii="Arial" w:eastAsia="Times New Roman" w:hAnsi="Arial" w:cs="Arial"/>
          <w:bCs/>
          <w:sz w:val="24"/>
          <w:szCs w:val="24"/>
          <w:lang w:val="en-US"/>
        </w:rPr>
        <w:t>)</w:t>
      </w:r>
      <w:r>
        <w:rPr>
          <w:rFonts w:ascii="Arial" w:eastAsia="Times New Roman" w:hAnsi="Arial" w:cs="Arial"/>
          <w:bCs/>
          <w:sz w:val="24"/>
          <w:szCs w:val="24"/>
          <w:lang w:val="en-US"/>
        </w:rPr>
        <w:t xml:space="preserve"> is leaving. We will mis</w:t>
      </w:r>
      <w:r w:rsidR="005733B3">
        <w:rPr>
          <w:rFonts w:ascii="Arial" w:eastAsia="Times New Roman" w:hAnsi="Arial" w:cs="Arial"/>
          <w:bCs/>
          <w:sz w:val="24"/>
          <w:szCs w:val="24"/>
          <w:lang w:val="en-US"/>
        </w:rPr>
        <w:t>s her.</w:t>
      </w:r>
    </w:p>
    <w:p w:rsidR="000C27E3" w:rsidRDefault="000C27E3" w:rsidP="00AD7108">
      <w:pPr>
        <w:pStyle w:val="ListParagraph"/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Student Experience Surv</w:t>
      </w:r>
      <w:r w:rsidR="005216FD">
        <w:rPr>
          <w:rFonts w:ascii="Arial" w:eastAsia="Times New Roman" w:hAnsi="Arial" w:cs="Arial"/>
          <w:bCs/>
          <w:sz w:val="24"/>
          <w:szCs w:val="24"/>
        </w:rPr>
        <w:t xml:space="preserve">ey included questions about </w:t>
      </w:r>
      <w:r>
        <w:rPr>
          <w:rFonts w:ascii="Arial" w:eastAsia="Times New Roman" w:hAnsi="Arial" w:cs="Arial"/>
          <w:bCs/>
          <w:sz w:val="24"/>
          <w:szCs w:val="24"/>
        </w:rPr>
        <w:t>how the pandemic is affecting students. We will be sharing the</w:t>
      </w:r>
      <w:r w:rsidR="005733B3">
        <w:rPr>
          <w:rFonts w:ascii="Arial" w:eastAsia="Times New Roman" w:hAnsi="Arial" w:cs="Arial"/>
          <w:bCs/>
          <w:sz w:val="24"/>
          <w:szCs w:val="24"/>
        </w:rPr>
        <w:t>se</w:t>
      </w:r>
      <w:r>
        <w:rPr>
          <w:rFonts w:ascii="Arial" w:eastAsia="Times New Roman" w:hAnsi="Arial" w:cs="Arial"/>
          <w:bCs/>
          <w:sz w:val="24"/>
          <w:szCs w:val="24"/>
        </w:rPr>
        <w:t xml:space="preserve"> findings wi</w:t>
      </w:r>
      <w:r w:rsidR="005733B3">
        <w:rPr>
          <w:rFonts w:ascii="Arial" w:eastAsia="Times New Roman" w:hAnsi="Arial" w:cs="Arial"/>
          <w:bCs/>
          <w:sz w:val="24"/>
          <w:szCs w:val="24"/>
        </w:rPr>
        <w:t>th faculty and student services.</w:t>
      </w:r>
    </w:p>
    <w:p w:rsidR="00876AC9" w:rsidRPr="00AD7108" w:rsidRDefault="00876AC9" w:rsidP="00AD7108">
      <w:pPr>
        <w:pStyle w:val="ListParagraph"/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Check the </w:t>
      </w:r>
      <w:hyperlink r:id="rId6" w:history="1">
        <w:r w:rsidRPr="00876AC9">
          <w:rPr>
            <w:rStyle w:val="Hyperlink"/>
            <w:rFonts w:ascii="Arial" w:eastAsia="Times New Roman" w:hAnsi="Arial" w:cs="Arial"/>
            <w:bCs/>
            <w:sz w:val="24"/>
            <w:szCs w:val="24"/>
          </w:rPr>
          <w:t>Trent Forward FAQ page</w:t>
        </w:r>
      </w:hyperlink>
      <w:r>
        <w:rPr>
          <w:rFonts w:ascii="Arial" w:eastAsia="Times New Roman" w:hAnsi="Arial" w:cs="Arial"/>
          <w:bCs/>
          <w:sz w:val="24"/>
          <w:szCs w:val="24"/>
        </w:rPr>
        <w:t xml:space="preserve"> for information about holding events, etc.</w:t>
      </w:r>
    </w:p>
    <w:p w:rsidR="00AA5CDF" w:rsidRPr="001020C9" w:rsidRDefault="00AA5CDF" w:rsidP="009867BB">
      <w:pPr>
        <w:pStyle w:val="Heading1"/>
        <w:rPr>
          <w:rFonts w:eastAsia="Times New Roman"/>
          <w:b w:val="0"/>
          <w:bCs w:val="0"/>
        </w:rPr>
      </w:pPr>
    </w:p>
    <w:p w:rsidR="00C1215D" w:rsidRDefault="009867BB" w:rsidP="00C1215D">
      <w:pPr>
        <w:pStyle w:val="Heading1"/>
      </w:pPr>
      <w:r>
        <w:t>7</w:t>
      </w:r>
      <w:r w:rsidR="00B136B8" w:rsidRPr="001020C9">
        <w:t>. Round table Updates</w:t>
      </w:r>
    </w:p>
    <w:p w:rsidR="003D5E3E" w:rsidRDefault="003D5E3E" w:rsidP="003B741A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</w:rPr>
        <w:t>Careerspace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D5E3E">
        <w:rPr>
          <w:rFonts w:ascii="Arial" w:eastAsia="Times New Roman" w:hAnsi="Arial" w:cs="Arial"/>
          <w:sz w:val="24"/>
          <w:szCs w:val="24"/>
        </w:rPr>
        <w:t>(Kevin Whitmore)</w:t>
      </w:r>
    </w:p>
    <w:p w:rsidR="003D5E3E" w:rsidRDefault="003D5E3E" w:rsidP="00A07380">
      <w:pPr>
        <w:pStyle w:val="ListParagraph"/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Careerspace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has resources for helping</w:t>
      </w:r>
      <w:r w:rsidR="00A07380">
        <w:rPr>
          <w:rFonts w:ascii="Arial" w:eastAsia="Times New Roman" w:hAnsi="Arial" w:cs="Arial"/>
          <w:sz w:val="24"/>
          <w:szCs w:val="24"/>
        </w:rPr>
        <w:t xml:space="preserve"> students become career ready: </w:t>
      </w:r>
      <w:hyperlink r:id="rId7" w:history="1">
        <w:r w:rsidR="00A07380" w:rsidRPr="004A78D3">
          <w:rPr>
            <w:rStyle w:val="Hyperlink"/>
            <w:rFonts w:ascii="Arial" w:eastAsia="Times New Roman" w:hAnsi="Arial" w:cs="Arial"/>
            <w:sz w:val="24"/>
            <w:szCs w:val="24"/>
          </w:rPr>
          <w:t>https://www.trentu.ca/careerspace/</w:t>
        </w:r>
      </w:hyperlink>
      <w:r w:rsidR="00A07380">
        <w:rPr>
          <w:rFonts w:ascii="Arial" w:eastAsia="Times New Roman" w:hAnsi="Arial" w:cs="Arial"/>
          <w:sz w:val="24"/>
          <w:szCs w:val="24"/>
        </w:rPr>
        <w:t xml:space="preserve">.  </w:t>
      </w:r>
    </w:p>
    <w:p w:rsidR="00A07380" w:rsidRDefault="000C27E3" w:rsidP="000C27E3">
      <w:pPr>
        <w:pStyle w:val="ListParagraph"/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The Careers and Experiential subcommittee with be re-starting and </w:t>
      </w:r>
      <w:r w:rsidR="00876AC9">
        <w:rPr>
          <w:rFonts w:ascii="Arial" w:eastAsia="Times New Roman" w:hAnsi="Arial" w:cs="Arial"/>
          <w:sz w:val="24"/>
          <w:szCs w:val="24"/>
        </w:rPr>
        <w:t xml:space="preserve">we are </w:t>
      </w:r>
      <w:r w:rsidR="00A07380" w:rsidRPr="000C27E3">
        <w:rPr>
          <w:rFonts w:ascii="Arial" w:eastAsia="Times New Roman" w:hAnsi="Arial" w:cs="Arial"/>
          <w:sz w:val="24"/>
          <w:szCs w:val="24"/>
        </w:rPr>
        <w:t xml:space="preserve">looking at reaching out for feedback and collaboration with students and </w:t>
      </w:r>
      <w:r w:rsidR="005216FD">
        <w:rPr>
          <w:rFonts w:ascii="Arial" w:eastAsia="Times New Roman" w:hAnsi="Arial" w:cs="Arial"/>
          <w:sz w:val="24"/>
          <w:szCs w:val="24"/>
        </w:rPr>
        <w:t xml:space="preserve">the </w:t>
      </w:r>
      <w:r w:rsidR="00A07380" w:rsidRPr="000C27E3">
        <w:rPr>
          <w:rFonts w:ascii="Arial" w:eastAsia="Times New Roman" w:hAnsi="Arial" w:cs="Arial"/>
          <w:sz w:val="24"/>
          <w:szCs w:val="24"/>
        </w:rPr>
        <w:t xml:space="preserve">wider </w:t>
      </w:r>
      <w:r w:rsidR="005216FD">
        <w:rPr>
          <w:rFonts w:ascii="Arial" w:eastAsia="Times New Roman" w:hAnsi="Arial" w:cs="Arial"/>
          <w:sz w:val="24"/>
          <w:szCs w:val="24"/>
        </w:rPr>
        <w:t xml:space="preserve">Trent </w:t>
      </w:r>
      <w:r w:rsidR="00A07380" w:rsidRPr="000C27E3">
        <w:rPr>
          <w:rFonts w:ascii="Arial" w:eastAsia="Times New Roman" w:hAnsi="Arial" w:cs="Arial"/>
          <w:sz w:val="24"/>
          <w:szCs w:val="24"/>
        </w:rPr>
        <w:t>community.</w:t>
      </w:r>
    </w:p>
    <w:p w:rsidR="008C2F3A" w:rsidRPr="000C27E3" w:rsidRDefault="005459F3" w:rsidP="005216FD">
      <w:pPr>
        <w:pStyle w:val="ListParagraph"/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Hosting</w:t>
      </w:r>
      <w:r w:rsidR="008C2F3A">
        <w:rPr>
          <w:rFonts w:ascii="Arial" w:eastAsia="Times New Roman" w:hAnsi="Arial" w:cs="Arial"/>
          <w:sz w:val="24"/>
          <w:szCs w:val="24"/>
        </w:rPr>
        <w:t xml:space="preserve"> a </w:t>
      </w:r>
      <w:r w:rsidR="00354B4C">
        <w:rPr>
          <w:rFonts w:ascii="Arial" w:eastAsia="Times New Roman" w:hAnsi="Arial" w:cs="Arial"/>
          <w:sz w:val="24"/>
          <w:szCs w:val="24"/>
        </w:rPr>
        <w:t xml:space="preserve">Virtual </w:t>
      </w:r>
      <w:r w:rsidR="008C2F3A">
        <w:rPr>
          <w:rFonts w:ascii="Arial" w:eastAsia="Times New Roman" w:hAnsi="Arial" w:cs="Arial"/>
          <w:sz w:val="24"/>
          <w:szCs w:val="24"/>
        </w:rPr>
        <w:t>Ca</w:t>
      </w:r>
      <w:r w:rsidR="00354B4C">
        <w:rPr>
          <w:rFonts w:ascii="Arial" w:eastAsia="Times New Roman" w:hAnsi="Arial" w:cs="Arial"/>
          <w:sz w:val="24"/>
          <w:szCs w:val="24"/>
        </w:rPr>
        <w:t xml:space="preserve">reer Fair running on 4 days beginning January 26. </w:t>
      </w:r>
      <w:r>
        <w:rPr>
          <w:rFonts w:ascii="Arial" w:eastAsia="Times New Roman" w:hAnsi="Arial" w:cs="Arial"/>
          <w:sz w:val="24"/>
          <w:szCs w:val="24"/>
        </w:rPr>
        <w:t xml:space="preserve">Will be information about post graduation employment and summer employment. </w:t>
      </w:r>
      <w:r w:rsidR="00354B4C">
        <w:rPr>
          <w:rFonts w:ascii="Arial" w:eastAsia="Times New Roman" w:hAnsi="Arial" w:cs="Arial"/>
          <w:sz w:val="24"/>
          <w:szCs w:val="24"/>
        </w:rPr>
        <w:t xml:space="preserve">For more information: </w:t>
      </w:r>
      <w:hyperlink r:id="rId8" w:history="1">
        <w:r w:rsidRPr="004A78D3">
          <w:rPr>
            <w:rStyle w:val="Hyperlink"/>
            <w:rFonts w:ascii="Arial" w:eastAsia="Times New Roman" w:hAnsi="Arial" w:cs="Arial"/>
            <w:sz w:val="24"/>
            <w:szCs w:val="24"/>
          </w:rPr>
          <w:t>https://www.trentu.ca/careerspace/get-career-ready/planning-your-career/career-experiences-expo</w:t>
        </w:r>
      </w:hyperlink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5733B3" w:rsidRPr="008C2F3A" w:rsidRDefault="008543A6" w:rsidP="003B741A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1020C9">
        <w:rPr>
          <w:rFonts w:ascii="Arial" w:eastAsia="Times New Roman" w:hAnsi="Arial" w:cs="Arial"/>
          <w:b/>
          <w:sz w:val="24"/>
          <w:szCs w:val="24"/>
        </w:rPr>
        <w:t>Food Services</w:t>
      </w:r>
      <w:r w:rsidR="008C2F3A">
        <w:rPr>
          <w:rFonts w:ascii="Arial" w:eastAsia="Times New Roman" w:hAnsi="Arial" w:cs="Arial"/>
          <w:b/>
          <w:sz w:val="24"/>
          <w:szCs w:val="24"/>
        </w:rPr>
        <w:t xml:space="preserve"> – </w:t>
      </w:r>
      <w:r w:rsidR="008C2F3A" w:rsidRPr="008C2F3A">
        <w:rPr>
          <w:rFonts w:ascii="Arial" w:eastAsia="Times New Roman" w:hAnsi="Arial" w:cs="Arial"/>
          <w:sz w:val="24"/>
          <w:szCs w:val="24"/>
        </w:rPr>
        <w:t xml:space="preserve">Have posted </w:t>
      </w:r>
      <w:r w:rsidR="008C2F3A">
        <w:rPr>
          <w:rFonts w:ascii="Arial" w:eastAsia="Times New Roman" w:hAnsi="Arial" w:cs="Arial"/>
          <w:sz w:val="24"/>
          <w:szCs w:val="24"/>
        </w:rPr>
        <w:t>the exam and holiday hours on the website</w:t>
      </w:r>
      <w:r w:rsidR="005459F3">
        <w:rPr>
          <w:rFonts w:ascii="Arial" w:eastAsia="Times New Roman" w:hAnsi="Arial" w:cs="Arial"/>
          <w:sz w:val="24"/>
          <w:szCs w:val="24"/>
        </w:rPr>
        <w:t xml:space="preserve">. Will be </w:t>
      </w:r>
      <w:r w:rsidR="008C2F3A">
        <w:rPr>
          <w:rFonts w:ascii="Arial" w:eastAsia="Times New Roman" w:hAnsi="Arial" w:cs="Arial"/>
          <w:sz w:val="24"/>
          <w:szCs w:val="24"/>
        </w:rPr>
        <w:t>open for international students who are staying over the holidays, but will open for everyone else on January 5</w:t>
      </w:r>
      <w:r w:rsidR="008C2F3A" w:rsidRPr="008C2F3A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8C2F3A">
        <w:rPr>
          <w:rFonts w:ascii="Arial" w:eastAsia="Times New Roman" w:hAnsi="Arial" w:cs="Arial"/>
          <w:sz w:val="24"/>
          <w:szCs w:val="24"/>
        </w:rPr>
        <w:t>.  Wish everyone happy holidays!</w:t>
      </w:r>
    </w:p>
    <w:p w:rsidR="00036662" w:rsidRDefault="005733B3" w:rsidP="003B741A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Trent International: </w:t>
      </w:r>
      <w:r w:rsidR="005459F3">
        <w:rPr>
          <w:rFonts w:ascii="Arial" w:eastAsia="Times New Roman" w:hAnsi="Arial" w:cs="Arial"/>
          <w:sz w:val="24"/>
          <w:szCs w:val="24"/>
        </w:rPr>
        <w:t>Miguel Capilla Bagatella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5459F3">
        <w:rPr>
          <w:rFonts w:ascii="Arial" w:eastAsia="Times New Roman" w:hAnsi="Arial" w:cs="Arial"/>
          <w:sz w:val="24"/>
          <w:szCs w:val="24"/>
        </w:rPr>
        <w:t xml:space="preserve">the </w:t>
      </w:r>
      <w:r w:rsidRPr="005733B3">
        <w:rPr>
          <w:rFonts w:ascii="Arial" w:eastAsia="Times New Roman" w:hAnsi="Arial" w:cs="Arial"/>
          <w:sz w:val="24"/>
          <w:szCs w:val="24"/>
        </w:rPr>
        <w:t>International Student Programs Assistant</w:t>
      </w:r>
      <w:r>
        <w:rPr>
          <w:rFonts w:ascii="Arial" w:eastAsia="Times New Roman" w:hAnsi="Arial" w:cs="Arial"/>
          <w:sz w:val="24"/>
          <w:szCs w:val="24"/>
        </w:rPr>
        <w:t>, will be attending CASSC for the winter term.</w:t>
      </w:r>
    </w:p>
    <w:p w:rsidR="00610914" w:rsidRPr="00C84D52" w:rsidRDefault="00610914" w:rsidP="003B741A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610914">
        <w:rPr>
          <w:rFonts w:ascii="Arial" w:eastAsia="Times New Roman" w:hAnsi="Arial" w:cs="Arial"/>
          <w:b/>
          <w:sz w:val="24"/>
          <w:szCs w:val="24"/>
        </w:rPr>
        <w:t xml:space="preserve">TUNA </w:t>
      </w:r>
      <w:r>
        <w:rPr>
          <w:rFonts w:ascii="Arial" w:eastAsia="Times New Roman" w:hAnsi="Arial" w:cs="Arial"/>
          <w:b/>
          <w:sz w:val="24"/>
          <w:szCs w:val="24"/>
        </w:rPr>
        <w:t>–</w:t>
      </w:r>
      <w:r w:rsidRPr="0061091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C84D52" w:rsidRPr="00C84D52">
        <w:rPr>
          <w:rFonts w:ascii="Arial" w:eastAsia="Times New Roman" w:hAnsi="Arial" w:cs="Arial"/>
          <w:sz w:val="24"/>
          <w:szCs w:val="24"/>
        </w:rPr>
        <w:t>Our first newsletter went out.</w:t>
      </w:r>
      <w:r w:rsidR="00C84D52">
        <w:rPr>
          <w:rFonts w:ascii="Arial" w:eastAsia="Times New Roman" w:hAnsi="Arial" w:cs="Arial"/>
          <w:sz w:val="24"/>
          <w:szCs w:val="24"/>
        </w:rPr>
        <w:t xml:space="preserve"> Fiona is now representative on the TCSA as well. Still hoping to hold our Powwow. </w:t>
      </w:r>
    </w:p>
    <w:p w:rsidR="008543A6" w:rsidRPr="008C2F3A" w:rsidRDefault="003B741A" w:rsidP="00C05E6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1020C9">
        <w:rPr>
          <w:rFonts w:ascii="Arial" w:eastAsia="Times New Roman" w:hAnsi="Arial" w:cs="Arial"/>
          <w:b/>
          <w:sz w:val="24"/>
          <w:szCs w:val="24"/>
        </w:rPr>
        <w:t xml:space="preserve">TCSA </w:t>
      </w:r>
      <w:r w:rsidR="00D3150D">
        <w:rPr>
          <w:rFonts w:ascii="Arial" w:eastAsia="Times New Roman" w:hAnsi="Arial" w:cs="Arial"/>
          <w:b/>
          <w:sz w:val="24"/>
          <w:szCs w:val="24"/>
        </w:rPr>
        <w:t xml:space="preserve">– </w:t>
      </w:r>
      <w:r w:rsidR="008C2F3A" w:rsidRPr="008C2F3A">
        <w:rPr>
          <w:rFonts w:ascii="Arial" w:eastAsia="Times New Roman" w:hAnsi="Arial" w:cs="Arial"/>
          <w:sz w:val="24"/>
          <w:szCs w:val="24"/>
        </w:rPr>
        <w:t xml:space="preserve">Tracy Milne, </w:t>
      </w:r>
      <w:r w:rsidR="008C2F3A">
        <w:rPr>
          <w:rFonts w:ascii="Arial" w:eastAsia="Times New Roman" w:hAnsi="Arial" w:cs="Arial"/>
          <w:sz w:val="24"/>
          <w:szCs w:val="24"/>
        </w:rPr>
        <w:t xml:space="preserve">the TCSA </w:t>
      </w:r>
      <w:r w:rsidR="008C2F3A" w:rsidRPr="008C2F3A">
        <w:rPr>
          <w:rFonts w:ascii="Arial" w:eastAsia="Times New Roman" w:hAnsi="Arial" w:cs="Arial"/>
          <w:sz w:val="24"/>
          <w:szCs w:val="24"/>
        </w:rPr>
        <w:t>Operations and Services Manager, has</w:t>
      </w:r>
      <w:r w:rsidR="00C84D52" w:rsidRPr="008C2F3A">
        <w:rPr>
          <w:rFonts w:ascii="Arial" w:eastAsia="Times New Roman" w:hAnsi="Arial" w:cs="Arial"/>
          <w:sz w:val="24"/>
          <w:szCs w:val="24"/>
        </w:rPr>
        <w:t xml:space="preserve"> won the Spirit of Trent </w:t>
      </w:r>
      <w:r w:rsidR="00F206C0" w:rsidRPr="008C2F3A">
        <w:rPr>
          <w:rFonts w:ascii="Arial" w:eastAsia="Times New Roman" w:hAnsi="Arial" w:cs="Arial"/>
          <w:sz w:val="24"/>
          <w:szCs w:val="24"/>
        </w:rPr>
        <w:t>Award, which</w:t>
      </w:r>
      <w:r w:rsidR="00C84D52" w:rsidRPr="008C2F3A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C84D52" w:rsidRPr="008C2F3A">
        <w:rPr>
          <w:rFonts w:ascii="Arial" w:eastAsia="Times New Roman" w:hAnsi="Arial" w:cs="Arial"/>
          <w:sz w:val="24"/>
          <w:szCs w:val="24"/>
        </w:rPr>
        <w:t>is presented</w:t>
      </w:r>
      <w:proofErr w:type="gramEnd"/>
      <w:r w:rsidR="00C84D52" w:rsidRPr="008C2F3A">
        <w:rPr>
          <w:rFonts w:ascii="Arial" w:eastAsia="Times New Roman" w:hAnsi="Arial" w:cs="Arial"/>
          <w:sz w:val="24"/>
          <w:szCs w:val="24"/>
        </w:rPr>
        <w:t xml:space="preserve"> to </w:t>
      </w:r>
      <w:r w:rsidR="00F206C0" w:rsidRPr="008C2F3A">
        <w:rPr>
          <w:rFonts w:ascii="Arial" w:eastAsia="Times New Roman" w:hAnsi="Arial" w:cs="Arial"/>
          <w:sz w:val="24"/>
          <w:szCs w:val="24"/>
        </w:rPr>
        <w:t>an</w:t>
      </w:r>
      <w:r w:rsidR="00C84D52" w:rsidRPr="008C2F3A">
        <w:rPr>
          <w:rFonts w:ascii="Arial" w:eastAsia="Times New Roman" w:hAnsi="Arial" w:cs="Arial"/>
          <w:sz w:val="24"/>
          <w:szCs w:val="24"/>
        </w:rPr>
        <w:t xml:space="preserve"> alum who has made a difference, through contribution to the university</w:t>
      </w:r>
      <w:r w:rsidR="00F206C0" w:rsidRPr="008C2F3A">
        <w:rPr>
          <w:rFonts w:ascii="Arial" w:eastAsia="Times New Roman" w:hAnsi="Arial" w:cs="Arial"/>
          <w:sz w:val="24"/>
          <w:szCs w:val="24"/>
        </w:rPr>
        <w:t xml:space="preserve"> or community.</w:t>
      </w:r>
    </w:p>
    <w:p w:rsidR="008543A6" w:rsidRPr="008C2F3A" w:rsidRDefault="00F5176A" w:rsidP="003B741A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TISA</w:t>
      </w:r>
      <w:r w:rsidR="003B741A" w:rsidRPr="001020C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3150D">
        <w:rPr>
          <w:rFonts w:ascii="Arial" w:eastAsia="Times New Roman" w:hAnsi="Arial" w:cs="Arial"/>
          <w:b/>
          <w:sz w:val="24"/>
          <w:szCs w:val="24"/>
        </w:rPr>
        <w:t xml:space="preserve">– </w:t>
      </w:r>
      <w:r w:rsidR="008C2F3A">
        <w:rPr>
          <w:rFonts w:ascii="Arial" w:eastAsia="Times New Roman" w:hAnsi="Arial" w:cs="Arial"/>
          <w:sz w:val="24"/>
          <w:szCs w:val="24"/>
        </w:rPr>
        <w:t xml:space="preserve">Care packages </w:t>
      </w:r>
      <w:proofErr w:type="gramStart"/>
      <w:r w:rsidR="008C2F3A">
        <w:rPr>
          <w:rFonts w:ascii="Arial" w:eastAsia="Times New Roman" w:hAnsi="Arial" w:cs="Arial"/>
          <w:sz w:val="24"/>
          <w:szCs w:val="24"/>
        </w:rPr>
        <w:t>were distributed</w:t>
      </w:r>
      <w:proofErr w:type="gramEnd"/>
      <w:r w:rsidR="008C2F3A">
        <w:rPr>
          <w:rFonts w:ascii="Arial" w:eastAsia="Times New Roman" w:hAnsi="Arial" w:cs="Arial"/>
          <w:sz w:val="24"/>
          <w:szCs w:val="24"/>
        </w:rPr>
        <w:t xml:space="preserve"> to students.  Had our first meeting with risk management about </w:t>
      </w:r>
      <w:r w:rsidR="005459F3">
        <w:rPr>
          <w:rFonts w:ascii="Arial" w:eastAsia="Times New Roman" w:hAnsi="Arial" w:cs="Arial"/>
          <w:sz w:val="24"/>
          <w:szCs w:val="24"/>
        </w:rPr>
        <w:t>our</w:t>
      </w:r>
      <w:r w:rsidR="008C2F3A">
        <w:rPr>
          <w:rFonts w:ascii="Arial" w:eastAsia="Times New Roman" w:hAnsi="Arial" w:cs="Arial"/>
          <w:sz w:val="24"/>
          <w:szCs w:val="24"/>
        </w:rPr>
        <w:t xml:space="preserve"> “Cultural Outreach” event. We are open to any collaborations for the New Year.</w:t>
      </w:r>
    </w:p>
    <w:p w:rsidR="009867BB" w:rsidRPr="00AD7108" w:rsidRDefault="00AD7108" w:rsidP="00C05E6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Student Affairs</w:t>
      </w:r>
      <w:r w:rsidR="00C05E60" w:rsidRPr="001020C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878AE">
        <w:rPr>
          <w:rFonts w:ascii="Arial" w:eastAsia="Times New Roman" w:hAnsi="Arial" w:cs="Arial"/>
          <w:b/>
          <w:sz w:val="24"/>
          <w:szCs w:val="24"/>
        </w:rPr>
        <w:t>–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Johanna Hart is on leave for the winter term.  Krista Kermer and Amelia Munday will be replacing her on CASSC.</w:t>
      </w:r>
    </w:p>
    <w:p w:rsidR="00E44A24" w:rsidRDefault="00E44A24" w:rsidP="00C05E6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E44A24">
        <w:rPr>
          <w:rFonts w:ascii="Arial" w:eastAsia="Times New Roman" w:hAnsi="Arial" w:cs="Arial"/>
          <w:b/>
          <w:sz w:val="24"/>
          <w:szCs w:val="24"/>
        </w:rPr>
        <w:t>TGSA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022C0">
        <w:rPr>
          <w:rFonts w:ascii="Arial" w:eastAsia="Times New Roman" w:hAnsi="Arial" w:cs="Arial"/>
          <w:b/>
          <w:sz w:val="24"/>
          <w:szCs w:val="24"/>
        </w:rPr>
        <w:t>–</w:t>
      </w:r>
      <w:r w:rsidR="00D3150D">
        <w:rPr>
          <w:rFonts w:ascii="Arial" w:eastAsia="Times New Roman" w:hAnsi="Arial" w:cs="Arial"/>
          <w:sz w:val="24"/>
          <w:szCs w:val="24"/>
        </w:rPr>
        <w:t xml:space="preserve"> </w:t>
      </w:r>
      <w:r w:rsidR="00C84D52">
        <w:rPr>
          <w:rFonts w:ascii="Arial" w:eastAsia="Times New Roman" w:hAnsi="Arial" w:cs="Arial"/>
          <w:sz w:val="24"/>
          <w:szCs w:val="24"/>
        </w:rPr>
        <w:t xml:space="preserve">We gave out exam packages. </w:t>
      </w:r>
      <w:r w:rsidR="005459F3">
        <w:rPr>
          <w:rFonts w:ascii="Arial" w:eastAsia="Times New Roman" w:hAnsi="Arial" w:cs="Arial"/>
          <w:sz w:val="24"/>
          <w:szCs w:val="24"/>
        </w:rPr>
        <w:t>The attendance for our Grad school event was not great.</w:t>
      </w:r>
      <w:r w:rsidR="00C84D52">
        <w:rPr>
          <w:rFonts w:ascii="Arial" w:eastAsia="Times New Roman" w:hAnsi="Arial" w:cs="Arial"/>
          <w:sz w:val="24"/>
          <w:szCs w:val="24"/>
        </w:rPr>
        <w:t xml:space="preserve"> </w:t>
      </w:r>
    </w:p>
    <w:p w:rsidR="00C84D52" w:rsidRPr="00C84D52" w:rsidRDefault="00C84D52" w:rsidP="00C05E6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C84D52">
        <w:rPr>
          <w:rFonts w:ascii="Arial" w:eastAsia="Times New Roman" w:hAnsi="Arial" w:cs="Arial"/>
          <w:b/>
          <w:sz w:val="24"/>
          <w:szCs w:val="24"/>
        </w:rPr>
        <w:t xml:space="preserve">Colleges - </w:t>
      </w:r>
      <w:r>
        <w:rPr>
          <w:rFonts w:ascii="Arial" w:eastAsia="Times New Roman" w:hAnsi="Arial" w:cs="Arial"/>
          <w:sz w:val="24"/>
          <w:szCs w:val="24"/>
        </w:rPr>
        <w:t>The Colleges can help promote events such as the Grad school event in our College newspapers and</w:t>
      </w:r>
      <w:r w:rsidR="005459F3">
        <w:rPr>
          <w:rFonts w:ascii="Arial" w:eastAsia="Times New Roman" w:hAnsi="Arial" w:cs="Arial"/>
          <w:sz w:val="24"/>
          <w:szCs w:val="24"/>
        </w:rPr>
        <w:t xml:space="preserve"> on</w:t>
      </w:r>
      <w:r>
        <w:rPr>
          <w:rFonts w:ascii="Arial" w:eastAsia="Times New Roman" w:hAnsi="Arial" w:cs="Arial"/>
          <w:sz w:val="24"/>
          <w:szCs w:val="24"/>
        </w:rPr>
        <w:t xml:space="preserve"> social media.</w:t>
      </w:r>
      <w:r w:rsidR="005459F3">
        <w:rPr>
          <w:rFonts w:ascii="Arial" w:eastAsia="Times New Roman" w:hAnsi="Arial" w:cs="Arial"/>
          <w:sz w:val="24"/>
          <w:szCs w:val="24"/>
        </w:rPr>
        <w:t xml:space="preserve"> The Colleges are open over the exam period. Academic Advising and Academic Skills are open but very busy.</w:t>
      </w:r>
    </w:p>
    <w:p w:rsidR="00011089" w:rsidRPr="001020C9" w:rsidRDefault="00011089" w:rsidP="00B136B8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</w:p>
    <w:p w:rsidR="00011089" w:rsidRPr="005459F3" w:rsidRDefault="009867BB" w:rsidP="009867B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8. </w:t>
      </w:r>
      <w:r w:rsidR="00B136B8" w:rsidRPr="009867BB">
        <w:rPr>
          <w:rFonts w:ascii="Arial" w:eastAsia="Times New Roman" w:hAnsi="Arial" w:cs="Arial"/>
          <w:b/>
          <w:bCs/>
          <w:sz w:val="24"/>
          <w:szCs w:val="24"/>
        </w:rPr>
        <w:t>Other business</w:t>
      </w:r>
      <w:r w:rsidR="001257FC" w:rsidRPr="009867BB">
        <w:rPr>
          <w:rFonts w:ascii="Arial" w:eastAsia="Times New Roman" w:hAnsi="Arial" w:cs="Arial"/>
          <w:b/>
          <w:bCs/>
          <w:sz w:val="24"/>
          <w:szCs w:val="24"/>
        </w:rPr>
        <w:t xml:space="preserve"> –</w:t>
      </w:r>
      <w:r w:rsidR="005459F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459F3">
        <w:rPr>
          <w:rFonts w:ascii="Arial" w:eastAsia="Times New Roman" w:hAnsi="Arial" w:cs="Arial"/>
          <w:bCs/>
          <w:sz w:val="24"/>
          <w:szCs w:val="24"/>
        </w:rPr>
        <w:t>No other business.</w:t>
      </w:r>
    </w:p>
    <w:p w:rsidR="009867BB" w:rsidRPr="009867BB" w:rsidRDefault="009867BB" w:rsidP="009867BB">
      <w:pPr>
        <w:pStyle w:val="ListParagraph"/>
        <w:spacing w:after="0" w:line="240" w:lineRule="auto"/>
        <w:ind w:left="360"/>
        <w:rPr>
          <w:rFonts w:ascii="Arial" w:eastAsia="Times New Roman" w:hAnsi="Arial" w:cs="Arial"/>
          <w:b/>
          <w:bCs/>
          <w:sz w:val="24"/>
          <w:szCs w:val="24"/>
        </w:rPr>
      </w:pPr>
    </w:p>
    <w:p w:rsidR="00B136B8" w:rsidRPr="001020C9" w:rsidRDefault="008B165A" w:rsidP="00B136B8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B136B8" w:rsidRPr="001020C9">
        <w:rPr>
          <w:rFonts w:ascii="Arial" w:eastAsia="Times New Roman" w:hAnsi="Arial" w:cs="Arial"/>
          <w:b/>
          <w:bCs/>
          <w:sz w:val="24"/>
          <w:szCs w:val="24"/>
        </w:rPr>
        <w:t>. Adjournment</w:t>
      </w:r>
    </w:p>
    <w:p w:rsidR="00625F4B" w:rsidRPr="001020C9" w:rsidRDefault="00B136B8" w:rsidP="00625F4B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1020C9">
        <w:rPr>
          <w:rFonts w:ascii="Arial" w:eastAsia="Times New Roman" w:hAnsi="Arial" w:cs="Arial"/>
          <w:sz w:val="24"/>
          <w:szCs w:val="24"/>
        </w:rPr>
        <w:t xml:space="preserve">Motioned by </w:t>
      </w:r>
      <w:r w:rsidR="00625F4B" w:rsidRPr="00625F4B">
        <w:rPr>
          <w:rFonts w:ascii="Arial" w:eastAsia="Times New Roman" w:hAnsi="Arial" w:cs="Arial"/>
          <w:bCs/>
          <w:sz w:val="24"/>
          <w:szCs w:val="24"/>
        </w:rPr>
        <w:t>Sebastian Johnston-Lindsay</w:t>
      </w:r>
    </w:p>
    <w:sectPr w:rsidR="00625F4B" w:rsidRPr="00102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687"/>
    <w:multiLevelType w:val="hybridMultilevel"/>
    <w:tmpl w:val="13564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A5FA9"/>
    <w:multiLevelType w:val="hybridMultilevel"/>
    <w:tmpl w:val="29F2A1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4E08F1"/>
    <w:multiLevelType w:val="hybridMultilevel"/>
    <w:tmpl w:val="62F4A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06E90"/>
    <w:multiLevelType w:val="hybridMultilevel"/>
    <w:tmpl w:val="B42EC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7519C"/>
    <w:multiLevelType w:val="hybridMultilevel"/>
    <w:tmpl w:val="31981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D46B2"/>
    <w:multiLevelType w:val="hybridMultilevel"/>
    <w:tmpl w:val="C3FC2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57591"/>
    <w:multiLevelType w:val="hybridMultilevel"/>
    <w:tmpl w:val="581209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D7DEA"/>
    <w:multiLevelType w:val="hybridMultilevel"/>
    <w:tmpl w:val="A0F8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A1BE1"/>
    <w:multiLevelType w:val="multilevel"/>
    <w:tmpl w:val="93885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C017D"/>
    <w:multiLevelType w:val="multilevel"/>
    <w:tmpl w:val="7F2E9A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AD24E5"/>
    <w:multiLevelType w:val="hybridMultilevel"/>
    <w:tmpl w:val="0242E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778A5"/>
    <w:multiLevelType w:val="multilevel"/>
    <w:tmpl w:val="43A696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7D24EB"/>
    <w:multiLevelType w:val="hybridMultilevel"/>
    <w:tmpl w:val="20C6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8272A"/>
    <w:multiLevelType w:val="hybridMultilevel"/>
    <w:tmpl w:val="4298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96AD0"/>
    <w:multiLevelType w:val="hybridMultilevel"/>
    <w:tmpl w:val="03702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B1DDC"/>
    <w:multiLevelType w:val="hybridMultilevel"/>
    <w:tmpl w:val="859C3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286BB7"/>
    <w:multiLevelType w:val="hybridMultilevel"/>
    <w:tmpl w:val="24785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35039"/>
    <w:multiLevelType w:val="hybridMultilevel"/>
    <w:tmpl w:val="9D1265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1F5FD9"/>
    <w:multiLevelType w:val="multilevel"/>
    <w:tmpl w:val="887444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A57334"/>
    <w:multiLevelType w:val="hybridMultilevel"/>
    <w:tmpl w:val="D05E2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20B7C"/>
    <w:multiLevelType w:val="multilevel"/>
    <w:tmpl w:val="7F2E9A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D96B24"/>
    <w:multiLevelType w:val="hybridMultilevel"/>
    <w:tmpl w:val="14BCE2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E42335"/>
    <w:multiLevelType w:val="hybridMultilevel"/>
    <w:tmpl w:val="BA445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71152B"/>
    <w:multiLevelType w:val="hybridMultilevel"/>
    <w:tmpl w:val="AC1E7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B822574"/>
    <w:multiLevelType w:val="hybridMultilevel"/>
    <w:tmpl w:val="1786B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371522"/>
    <w:multiLevelType w:val="hybridMultilevel"/>
    <w:tmpl w:val="00FE47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2B73EF"/>
    <w:multiLevelType w:val="hybridMultilevel"/>
    <w:tmpl w:val="D39EF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8454F"/>
    <w:multiLevelType w:val="hybridMultilevel"/>
    <w:tmpl w:val="6EF04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61A0D"/>
    <w:multiLevelType w:val="multilevel"/>
    <w:tmpl w:val="7F2E9A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073BFC"/>
    <w:multiLevelType w:val="hybridMultilevel"/>
    <w:tmpl w:val="ECA2C7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ED450C4"/>
    <w:multiLevelType w:val="multilevel"/>
    <w:tmpl w:val="93885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7E3C2C"/>
    <w:multiLevelType w:val="hybridMultilevel"/>
    <w:tmpl w:val="608EB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193FB2"/>
    <w:multiLevelType w:val="hybridMultilevel"/>
    <w:tmpl w:val="B39CD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D43DDE">
      <w:numFmt w:val="bullet"/>
      <w:lvlText w:val="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792D54"/>
    <w:multiLevelType w:val="hybridMultilevel"/>
    <w:tmpl w:val="7592F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CF0465"/>
    <w:multiLevelType w:val="hybridMultilevel"/>
    <w:tmpl w:val="A31E5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BD7393"/>
    <w:multiLevelType w:val="hybridMultilevel"/>
    <w:tmpl w:val="1AD01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1773E8"/>
    <w:multiLevelType w:val="hybridMultilevel"/>
    <w:tmpl w:val="BDDE8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A760DD8"/>
    <w:multiLevelType w:val="hybridMultilevel"/>
    <w:tmpl w:val="9CF61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B846D85"/>
    <w:multiLevelType w:val="hybridMultilevel"/>
    <w:tmpl w:val="92A66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0C45BE"/>
    <w:multiLevelType w:val="hybridMultilevel"/>
    <w:tmpl w:val="922AE2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0000F0C"/>
    <w:multiLevelType w:val="hybridMultilevel"/>
    <w:tmpl w:val="ED02F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F23AF"/>
    <w:multiLevelType w:val="hybridMultilevel"/>
    <w:tmpl w:val="5470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203BA"/>
    <w:multiLevelType w:val="hybridMultilevel"/>
    <w:tmpl w:val="39F267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9DC4FA0"/>
    <w:multiLevelType w:val="hybridMultilevel"/>
    <w:tmpl w:val="F06C0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FC7CBB"/>
    <w:multiLevelType w:val="hybridMultilevel"/>
    <w:tmpl w:val="ADD6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493F8F"/>
    <w:multiLevelType w:val="hybridMultilevel"/>
    <w:tmpl w:val="1BBAF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3"/>
  </w:num>
  <w:num w:numId="7">
    <w:abstractNumId w:val="21"/>
  </w:num>
  <w:num w:numId="8">
    <w:abstractNumId w:val="29"/>
  </w:num>
  <w:num w:numId="9">
    <w:abstractNumId w:val="37"/>
  </w:num>
  <w:num w:numId="10">
    <w:abstractNumId w:val="42"/>
  </w:num>
  <w:num w:numId="11">
    <w:abstractNumId w:val="39"/>
  </w:num>
  <w:num w:numId="12">
    <w:abstractNumId w:val="36"/>
  </w:num>
  <w:num w:numId="13">
    <w:abstractNumId w:val="17"/>
  </w:num>
  <w:num w:numId="14">
    <w:abstractNumId w:val="7"/>
  </w:num>
  <w:num w:numId="15">
    <w:abstractNumId w:val="32"/>
  </w:num>
  <w:num w:numId="16">
    <w:abstractNumId w:val="41"/>
  </w:num>
  <w:num w:numId="17">
    <w:abstractNumId w:val="19"/>
  </w:num>
  <w:num w:numId="18">
    <w:abstractNumId w:val="27"/>
  </w:num>
  <w:num w:numId="19">
    <w:abstractNumId w:val="44"/>
  </w:num>
  <w:num w:numId="20">
    <w:abstractNumId w:val="0"/>
  </w:num>
  <w:num w:numId="21">
    <w:abstractNumId w:val="26"/>
  </w:num>
  <w:num w:numId="22">
    <w:abstractNumId w:val="2"/>
  </w:num>
  <w:num w:numId="23">
    <w:abstractNumId w:val="12"/>
  </w:num>
  <w:num w:numId="24">
    <w:abstractNumId w:val="40"/>
  </w:num>
  <w:num w:numId="25">
    <w:abstractNumId w:val="38"/>
  </w:num>
  <w:num w:numId="26">
    <w:abstractNumId w:val="43"/>
  </w:num>
  <w:num w:numId="27">
    <w:abstractNumId w:val="3"/>
  </w:num>
  <w:num w:numId="28">
    <w:abstractNumId w:val="22"/>
  </w:num>
  <w:num w:numId="29">
    <w:abstractNumId w:val="16"/>
  </w:num>
  <w:num w:numId="30">
    <w:abstractNumId w:val="14"/>
  </w:num>
  <w:num w:numId="31">
    <w:abstractNumId w:val="28"/>
  </w:num>
  <w:num w:numId="32">
    <w:abstractNumId w:val="9"/>
  </w:num>
  <w:num w:numId="33">
    <w:abstractNumId w:val="4"/>
  </w:num>
  <w:num w:numId="34">
    <w:abstractNumId w:val="45"/>
  </w:num>
  <w:num w:numId="35">
    <w:abstractNumId w:val="13"/>
  </w:num>
  <w:num w:numId="36">
    <w:abstractNumId w:val="31"/>
  </w:num>
  <w:num w:numId="37">
    <w:abstractNumId w:val="15"/>
  </w:num>
  <w:num w:numId="38">
    <w:abstractNumId w:val="24"/>
  </w:num>
  <w:num w:numId="39">
    <w:abstractNumId w:val="25"/>
  </w:num>
  <w:num w:numId="40">
    <w:abstractNumId w:val="1"/>
  </w:num>
  <w:num w:numId="41">
    <w:abstractNumId w:val="35"/>
  </w:num>
  <w:num w:numId="42">
    <w:abstractNumId w:val="34"/>
  </w:num>
  <w:num w:numId="43">
    <w:abstractNumId w:val="33"/>
  </w:num>
  <w:num w:numId="44">
    <w:abstractNumId w:val="5"/>
  </w:num>
  <w:num w:numId="45">
    <w:abstractNumId w:val="30"/>
  </w:num>
  <w:num w:numId="46">
    <w:abstractNumId w:val="1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72"/>
    <w:rsid w:val="00011089"/>
    <w:rsid w:val="00015B69"/>
    <w:rsid w:val="00036662"/>
    <w:rsid w:val="000A23A9"/>
    <w:rsid w:val="000A6F79"/>
    <w:rsid w:val="000C27E3"/>
    <w:rsid w:val="000D1D16"/>
    <w:rsid w:val="000F5ADF"/>
    <w:rsid w:val="001020C9"/>
    <w:rsid w:val="00124F41"/>
    <w:rsid w:val="001257FC"/>
    <w:rsid w:val="001402E1"/>
    <w:rsid w:val="00140F22"/>
    <w:rsid w:val="00152194"/>
    <w:rsid w:val="001539A0"/>
    <w:rsid w:val="001542A0"/>
    <w:rsid w:val="00156769"/>
    <w:rsid w:val="00161539"/>
    <w:rsid w:val="00193117"/>
    <w:rsid w:val="001C3F7E"/>
    <w:rsid w:val="001C6FE5"/>
    <w:rsid w:val="00243D62"/>
    <w:rsid w:val="00290B22"/>
    <w:rsid w:val="002A0A32"/>
    <w:rsid w:val="002A5062"/>
    <w:rsid w:val="002F2622"/>
    <w:rsid w:val="003000A9"/>
    <w:rsid w:val="00311631"/>
    <w:rsid w:val="00340F62"/>
    <w:rsid w:val="00342C98"/>
    <w:rsid w:val="00354B4C"/>
    <w:rsid w:val="00376B2D"/>
    <w:rsid w:val="00384041"/>
    <w:rsid w:val="003A51A9"/>
    <w:rsid w:val="003B741A"/>
    <w:rsid w:val="003C51CB"/>
    <w:rsid w:val="003D5E3E"/>
    <w:rsid w:val="00415509"/>
    <w:rsid w:val="00445556"/>
    <w:rsid w:val="00450C0F"/>
    <w:rsid w:val="004750B5"/>
    <w:rsid w:val="00485DC9"/>
    <w:rsid w:val="00492A6B"/>
    <w:rsid w:val="004C23F0"/>
    <w:rsid w:val="004E238D"/>
    <w:rsid w:val="004F45F6"/>
    <w:rsid w:val="00510475"/>
    <w:rsid w:val="005216FD"/>
    <w:rsid w:val="005459F3"/>
    <w:rsid w:val="005474EF"/>
    <w:rsid w:val="00561157"/>
    <w:rsid w:val="00565EE5"/>
    <w:rsid w:val="005733B3"/>
    <w:rsid w:val="00573CE2"/>
    <w:rsid w:val="00575CB6"/>
    <w:rsid w:val="00577AA5"/>
    <w:rsid w:val="00597A8D"/>
    <w:rsid w:val="005B47A2"/>
    <w:rsid w:val="005B6D15"/>
    <w:rsid w:val="005C4A47"/>
    <w:rsid w:val="005D7042"/>
    <w:rsid w:val="006014CF"/>
    <w:rsid w:val="00610914"/>
    <w:rsid w:val="00615986"/>
    <w:rsid w:val="00617C72"/>
    <w:rsid w:val="00625F4B"/>
    <w:rsid w:val="006746BF"/>
    <w:rsid w:val="00681FFD"/>
    <w:rsid w:val="006E375A"/>
    <w:rsid w:val="006E422D"/>
    <w:rsid w:val="007022C0"/>
    <w:rsid w:val="00711ADA"/>
    <w:rsid w:val="00726D42"/>
    <w:rsid w:val="00752C4F"/>
    <w:rsid w:val="007878AE"/>
    <w:rsid w:val="007879B5"/>
    <w:rsid w:val="007A0D40"/>
    <w:rsid w:val="007D12D4"/>
    <w:rsid w:val="00810919"/>
    <w:rsid w:val="008309B4"/>
    <w:rsid w:val="0084526B"/>
    <w:rsid w:val="00845391"/>
    <w:rsid w:val="0084583A"/>
    <w:rsid w:val="008543A6"/>
    <w:rsid w:val="00857ECD"/>
    <w:rsid w:val="00864552"/>
    <w:rsid w:val="00876AC9"/>
    <w:rsid w:val="008A0701"/>
    <w:rsid w:val="008B165A"/>
    <w:rsid w:val="008C2F3A"/>
    <w:rsid w:val="008D0071"/>
    <w:rsid w:val="008E0C7C"/>
    <w:rsid w:val="00902590"/>
    <w:rsid w:val="00902B1B"/>
    <w:rsid w:val="0094116E"/>
    <w:rsid w:val="009543AF"/>
    <w:rsid w:val="009867BB"/>
    <w:rsid w:val="009B07AB"/>
    <w:rsid w:val="009C3553"/>
    <w:rsid w:val="009D0556"/>
    <w:rsid w:val="00A07380"/>
    <w:rsid w:val="00A342F1"/>
    <w:rsid w:val="00A35488"/>
    <w:rsid w:val="00A35766"/>
    <w:rsid w:val="00A54ECC"/>
    <w:rsid w:val="00AA5CDF"/>
    <w:rsid w:val="00AB7B65"/>
    <w:rsid w:val="00AD7108"/>
    <w:rsid w:val="00AE71DA"/>
    <w:rsid w:val="00B136B8"/>
    <w:rsid w:val="00B225DF"/>
    <w:rsid w:val="00BA0AA6"/>
    <w:rsid w:val="00BB324D"/>
    <w:rsid w:val="00BC009A"/>
    <w:rsid w:val="00BC18FA"/>
    <w:rsid w:val="00BC2CD4"/>
    <w:rsid w:val="00BD01F1"/>
    <w:rsid w:val="00BD2E42"/>
    <w:rsid w:val="00C05E60"/>
    <w:rsid w:val="00C1215D"/>
    <w:rsid w:val="00C12C72"/>
    <w:rsid w:val="00C12CC4"/>
    <w:rsid w:val="00C158FA"/>
    <w:rsid w:val="00C23696"/>
    <w:rsid w:val="00C525F7"/>
    <w:rsid w:val="00C744C3"/>
    <w:rsid w:val="00C830FA"/>
    <w:rsid w:val="00C84D52"/>
    <w:rsid w:val="00C90B4A"/>
    <w:rsid w:val="00CA3E20"/>
    <w:rsid w:val="00CF4850"/>
    <w:rsid w:val="00D26CDE"/>
    <w:rsid w:val="00D3150D"/>
    <w:rsid w:val="00D51E5F"/>
    <w:rsid w:val="00D63ACA"/>
    <w:rsid w:val="00D76473"/>
    <w:rsid w:val="00DC1AF6"/>
    <w:rsid w:val="00DF497D"/>
    <w:rsid w:val="00E11E49"/>
    <w:rsid w:val="00E428FC"/>
    <w:rsid w:val="00E43412"/>
    <w:rsid w:val="00E44A24"/>
    <w:rsid w:val="00E90268"/>
    <w:rsid w:val="00EB0F10"/>
    <w:rsid w:val="00EE1DD9"/>
    <w:rsid w:val="00F206C0"/>
    <w:rsid w:val="00F22173"/>
    <w:rsid w:val="00F30C81"/>
    <w:rsid w:val="00F30E6C"/>
    <w:rsid w:val="00F3220D"/>
    <w:rsid w:val="00F458A5"/>
    <w:rsid w:val="00F5176A"/>
    <w:rsid w:val="00F544CF"/>
    <w:rsid w:val="00F56767"/>
    <w:rsid w:val="00F91A63"/>
    <w:rsid w:val="00FD2C51"/>
    <w:rsid w:val="00FF2B7E"/>
    <w:rsid w:val="00FF5CB1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BF1DFD-2022-437A-A963-3D23DC4C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C72"/>
    <w:rPr>
      <w:rFonts w:ascii="Calibri" w:eastAsia="Calibri" w:hAnsi="Calibri" w:cs="Times New Roman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009A"/>
    <w:pPr>
      <w:spacing w:after="0" w:line="240" w:lineRule="auto"/>
      <w:contextualSpacing/>
      <w:outlineLvl w:val="0"/>
    </w:pPr>
    <w:rPr>
      <w:rFonts w:ascii="Arial" w:hAnsi="Arial" w:cs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17C72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styleId="ListParagraph">
    <w:name w:val="List Paragraph"/>
    <w:basedOn w:val="Normal"/>
    <w:uiPriority w:val="34"/>
    <w:qFormat/>
    <w:rsid w:val="00617C72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00A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C009A"/>
    <w:rPr>
      <w:rFonts w:ascii="Arial" w:eastAsia="Calibri" w:hAnsi="Arial" w:cs="Arial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7647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041"/>
    <w:rPr>
      <w:rFonts w:ascii="Segoe UI" w:eastAsia="Calibr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6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entu.ca/careerspace/get-career-ready/planning-your-career/career-experiences-exp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entu.ca/careerspa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entu.ca/coronavirus/faq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Lesley Hulcoop</dc:creator>
  <cp:lastModifiedBy>Lesley Hulcoop</cp:lastModifiedBy>
  <cp:revision>2</cp:revision>
  <cp:lastPrinted>2021-11-02T13:28:00Z</cp:lastPrinted>
  <dcterms:created xsi:type="dcterms:W3CDTF">2022-02-13T17:17:00Z</dcterms:created>
  <dcterms:modified xsi:type="dcterms:W3CDTF">2022-02-13T17:17:00Z</dcterms:modified>
</cp:coreProperties>
</file>